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8C658" w14:textId="77777777" w:rsidR="00BA237A" w:rsidRDefault="00BA237A" w:rsidP="00320AC9">
      <w:pPr>
        <w:tabs>
          <w:tab w:val="left" w:pos="3060"/>
          <w:tab w:val="center" w:pos="4680"/>
        </w:tabs>
        <w:suppressAutoHyphens/>
        <w:jc w:val="center"/>
        <w:rPr>
          <w:b/>
          <w:spacing w:val="-3"/>
          <w:sz w:val="22"/>
        </w:rPr>
      </w:pPr>
    </w:p>
    <w:p w14:paraId="51DDFD6D" w14:textId="77777777" w:rsidR="00BA237A" w:rsidRDefault="00BA237A" w:rsidP="00320AC9">
      <w:pPr>
        <w:tabs>
          <w:tab w:val="left" w:pos="3060"/>
          <w:tab w:val="center" w:pos="4680"/>
        </w:tabs>
        <w:suppressAutoHyphens/>
        <w:jc w:val="center"/>
        <w:rPr>
          <w:b/>
          <w:spacing w:val="-3"/>
          <w:sz w:val="22"/>
        </w:rPr>
      </w:pPr>
    </w:p>
    <w:p w14:paraId="5A4B10FB" w14:textId="36822C04" w:rsidR="00B12CA3" w:rsidRDefault="00320AC9" w:rsidP="00320AC9">
      <w:pPr>
        <w:tabs>
          <w:tab w:val="left" w:pos="3060"/>
          <w:tab w:val="center" w:pos="4680"/>
        </w:tabs>
        <w:suppressAutoHyphens/>
        <w:jc w:val="center"/>
        <w:rPr>
          <w:b/>
          <w:spacing w:val="-3"/>
          <w:sz w:val="22"/>
        </w:rPr>
      </w:pPr>
      <w:r w:rsidRPr="00320AC9">
        <w:rPr>
          <w:rFonts w:ascii="Calibri" w:eastAsia="Calibri" w:hAnsi="Calibri"/>
          <w:noProof/>
          <w:sz w:val="22"/>
          <w:szCs w:val="22"/>
        </w:rPr>
        <w:drawing>
          <wp:inline distT="0" distB="0" distL="0" distR="0" wp14:anchorId="72608703" wp14:editId="3ADF542B">
            <wp:extent cx="2324100" cy="831189"/>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yberaTag_4i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4100" cy="831189"/>
                    </a:xfrm>
                    <a:prstGeom prst="rect">
                      <a:avLst/>
                    </a:prstGeom>
                  </pic:spPr>
                </pic:pic>
              </a:graphicData>
            </a:graphic>
          </wp:inline>
        </w:drawing>
      </w:r>
    </w:p>
    <w:p w14:paraId="0CD76226" w14:textId="77777777" w:rsidR="00B12CA3" w:rsidRDefault="00B12CA3">
      <w:pPr>
        <w:suppressAutoHyphens/>
        <w:jc w:val="center"/>
        <w:rPr>
          <w:b/>
          <w:spacing w:val="-3"/>
        </w:rPr>
      </w:pPr>
    </w:p>
    <w:p w14:paraId="11E2C3F0" w14:textId="77777777" w:rsidR="00892DE9" w:rsidRDefault="00892DE9">
      <w:pPr>
        <w:suppressAutoHyphens/>
        <w:jc w:val="center"/>
        <w:rPr>
          <w:b/>
          <w:spacing w:val="-3"/>
        </w:rPr>
      </w:pPr>
    </w:p>
    <w:p w14:paraId="65567B01" w14:textId="77777777" w:rsidR="00B12CA3" w:rsidRDefault="00B12CA3">
      <w:pPr>
        <w:suppressAutoHyphens/>
        <w:jc w:val="center"/>
        <w:rPr>
          <w:b/>
          <w:spacing w:val="-3"/>
        </w:rPr>
      </w:pPr>
    </w:p>
    <w:p w14:paraId="10038FC0" w14:textId="77777777" w:rsidR="00B12CA3" w:rsidRPr="00320AC9" w:rsidRDefault="00B12CA3">
      <w:pPr>
        <w:suppressAutoHyphens/>
        <w:jc w:val="center"/>
        <w:rPr>
          <w:rFonts w:ascii="Calibri" w:hAnsi="Calibri"/>
          <w:b/>
          <w:spacing w:val="-3"/>
        </w:rPr>
      </w:pPr>
    </w:p>
    <w:p w14:paraId="18DC4384" w14:textId="6CEFBCF6" w:rsidR="00320AC9" w:rsidRDefault="00320AC9">
      <w:pPr>
        <w:suppressAutoHyphens/>
        <w:jc w:val="center"/>
        <w:rPr>
          <w:rFonts w:ascii="Calibri" w:hAnsi="Calibri"/>
          <w:b/>
          <w:spacing w:val="-3"/>
          <w:sz w:val="44"/>
          <w:szCs w:val="44"/>
        </w:rPr>
      </w:pPr>
    </w:p>
    <w:p w14:paraId="4711D8EB" w14:textId="77777777" w:rsidR="004065B4" w:rsidRDefault="004065B4">
      <w:pPr>
        <w:suppressAutoHyphens/>
        <w:jc w:val="center"/>
        <w:rPr>
          <w:rFonts w:ascii="Calibri" w:hAnsi="Calibri"/>
          <w:b/>
          <w:spacing w:val="-3"/>
          <w:sz w:val="44"/>
          <w:szCs w:val="44"/>
        </w:rPr>
      </w:pPr>
      <w:r w:rsidRPr="004065B4">
        <w:rPr>
          <w:rFonts w:ascii="Calibri" w:hAnsi="Calibri"/>
          <w:b/>
          <w:spacing w:val="-3"/>
          <w:sz w:val="44"/>
          <w:szCs w:val="44"/>
        </w:rPr>
        <w:t xml:space="preserve">eFlex &amp; Alpine Support Agreement </w:t>
      </w:r>
    </w:p>
    <w:p w14:paraId="4057F7A9" w14:textId="6682E82C" w:rsidR="004065B4" w:rsidRDefault="004065B4">
      <w:pPr>
        <w:suppressAutoHyphens/>
        <w:jc w:val="center"/>
        <w:rPr>
          <w:rFonts w:ascii="Calibri" w:hAnsi="Calibri"/>
          <w:b/>
          <w:spacing w:val="-3"/>
          <w:sz w:val="44"/>
          <w:szCs w:val="44"/>
        </w:rPr>
      </w:pPr>
      <w:r w:rsidRPr="004065B4">
        <w:rPr>
          <w:rFonts w:ascii="Calibri" w:hAnsi="Calibri"/>
          <w:b/>
          <w:spacing w:val="-3"/>
          <w:sz w:val="44"/>
          <w:szCs w:val="44"/>
        </w:rPr>
        <w:t xml:space="preserve">for </w:t>
      </w:r>
      <w:proofErr w:type="spellStart"/>
      <w:r w:rsidRPr="004065B4">
        <w:rPr>
          <w:rFonts w:ascii="Calibri" w:hAnsi="Calibri"/>
          <w:b/>
          <w:spacing w:val="-3"/>
          <w:sz w:val="44"/>
          <w:szCs w:val="44"/>
        </w:rPr>
        <w:t>eFilers</w:t>
      </w:r>
      <w:proofErr w:type="spellEnd"/>
      <w:r w:rsidRPr="004065B4">
        <w:rPr>
          <w:rFonts w:ascii="Calibri" w:hAnsi="Calibri"/>
          <w:b/>
          <w:spacing w:val="-3"/>
          <w:sz w:val="44"/>
          <w:szCs w:val="44"/>
        </w:rPr>
        <w:t xml:space="preserve"> and DWC Staff</w:t>
      </w:r>
    </w:p>
    <w:p w14:paraId="6A7243EB" w14:textId="77777777" w:rsidR="00C513E4" w:rsidRDefault="00C513E4" w:rsidP="00320AC9">
      <w:pPr>
        <w:suppressAutoHyphens/>
        <w:jc w:val="center"/>
        <w:rPr>
          <w:rFonts w:ascii="Calibri" w:hAnsi="Calibri"/>
          <w:b/>
          <w:spacing w:val="-3"/>
          <w:sz w:val="32"/>
          <w:szCs w:val="44"/>
        </w:rPr>
      </w:pPr>
    </w:p>
    <w:p w14:paraId="4DF75529" w14:textId="4C6BD98D" w:rsidR="00320AC9" w:rsidRPr="00320AC9" w:rsidRDefault="00320AC9" w:rsidP="00320AC9">
      <w:pPr>
        <w:suppressAutoHyphens/>
        <w:jc w:val="center"/>
        <w:rPr>
          <w:rFonts w:ascii="Calibri" w:hAnsi="Calibri"/>
          <w:b/>
          <w:spacing w:val="-3"/>
          <w:sz w:val="32"/>
          <w:szCs w:val="44"/>
        </w:rPr>
      </w:pPr>
      <w:r w:rsidRPr="00320AC9">
        <w:rPr>
          <w:rFonts w:ascii="Calibri" w:hAnsi="Calibri"/>
          <w:b/>
          <w:spacing w:val="-3"/>
          <w:sz w:val="32"/>
          <w:szCs w:val="44"/>
        </w:rPr>
        <w:t xml:space="preserve">between </w:t>
      </w:r>
    </w:p>
    <w:p w14:paraId="3CA48489" w14:textId="77777777" w:rsidR="00C513E4" w:rsidRDefault="00C513E4" w:rsidP="00320AC9">
      <w:pPr>
        <w:suppressAutoHyphens/>
        <w:jc w:val="center"/>
        <w:rPr>
          <w:rFonts w:ascii="Calibri" w:hAnsi="Calibri"/>
          <w:b/>
          <w:spacing w:val="-3"/>
          <w:sz w:val="44"/>
          <w:szCs w:val="44"/>
        </w:rPr>
      </w:pPr>
    </w:p>
    <w:p w14:paraId="65827866" w14:textId="248AEC06" w:rsidR="00320AC9" w:rsidRDefault="00F11D17" w:rsidP="00320AC9">
      <w:pPr>
        <w:suppressAutoHyphens/>
        <w:jc w:val="center"/>
        <w:rPr>
          <w:rFonts w:ascii="Calibri" w:hAnsi="Calibri"/>
          <w:b/>
          <w:spacing w:val="-3"/>
          <w:sz w:val="44"/>
          <w:szCs w:val="44"/>
        </w:rPr>
      </w:pPr>
      <w:r w:rsidRPr="00320AC9">
        <w:rPr>
          <w:rFonts w:ascii="Calibri" w:hAnsi="Calibri"/>
          <w:b/>
          <w:spacing w:val="-3"/>
          <w:sz w:val="44"/>
          <w:szCs w:val="44"/>
        </w:rPr>
        <w:t>Tybera</w:t>
      </w:r>
      <w:r w:rsidR="0025697B" w:rsidRPr="00320AC9">
        <w:rPr>
          <w:rFonts w:ascii="Calibri" w:hAnsi="Calibri"/>
          <w:b/>
          <w:spacing w:val="-3"/>
          <w:sz w:val="44"/>
          <w:szCs w:val="44"/>
        </w:rPr>
        <w:t xml:space="preserve"> Development Group, Inc.</w:t>
      </w:r>
      <w:r w:rsidR="00320AC9">
        <w:rPr>
          <w:rFonts w:ascii="Calibri" w:hAnsi="Calibri"/>
          <w:b/>
          <w:spacing w:val="-3"/>
          <w:sz w:val="44"/>
          <w:szCs w:val="44"/>
        </w:rPr>
        <w:t xml:space="preserve"> </w:t>
      </w:r>
    </w:p>
    <w:p w14:paraId="0E7D4068" w14:textId="77777777" w:rsidR="00C513E4" w:rsidRDefault="00C513E4" w:rsidP="00320AC9">
      <w:pPr>
        <w:suppressAutoHyphens/>
        <w:jc w:val="center"/>
        <w:rPr>
          <w:rFonts w:ascii="Calibri" w:hAnsi="Calibri"/>
          <w:b/>
          <w:spacing w:val="-3"/>
          <w:sz w:val="44"/>
          <w:szCs w:val="44"/>
        </w:rPr>
      </w:pPr>
    </w:p>
    <w:p w14:paraId="227F760A" w14:textId="5951D3C5" w:rsidR="00E376B5" w:rsidRPr="00320AC9" w:rsidRDefault="00320AC9" w:rsidP="00320AC9">
      <w:pPr>
        <w:suppressAutoHyphens/>
        <w:jc w:val="center"/>
        <w:rPr>
          <w:rFonts w:ascii="Calibri" w:hAnsi="Calibri"/>
          <w:b/>
          <w:spacing w:val="-3"/>
          <w:sz w:val="32"/>
          <w:szCs w:val="44"/>
        </w:rPr>
      </w:pPr>
      <w:r w:rsidRPr="00320AC9">
        <w:rPr>
          <w:rFonts w:ascii="Calibri" w:hAnsi="Calibri"/>
          <w:b/>
          <w:spacing w:val="-3"/>
          <w:sz w:val="32"/>
          <w:szCs w:val="44"/>
        </w:rPr>
        <w:t xml:space="preserve">and </w:t>
      </w:r>
    </w:p>
    <w:p w14:paraId="5D88DA64" w14:textId="77777777" w:rsidR="00B12CA3" w:rsidRPr="00320AC9" w:rsidRDefault="00B12CA3">
      <w:pPr>
        <w:tabs>
          <w:tab w:val="left" w:pos="-720"/>
        </w:tabs>
        <w:suppressAutoHyphens/>
        <w:jc w:val="center"/>
        <w:rPr>
          <w:rFonts w:ascii="Calibri" w:hAnsi="Calibri"/>
          <w:b/>
          <w:spacing w:val="-3"/>
          <w:sz w:val="44"/>
          <w:szCs w:val="44"/>
        </w:rPr>
      </w:pPr>
    </w:p>
    <w:p w14:paraId="362F5DF0" w14:textId="06AC4AEF" w:rsidR="00B12CA3" w:rsidRPr="00320AC9" w:rsidRDefault="00BC6B63">
      <w:pPr>
        <w:tabs>
          <w:tab w:val="left" w:pos="-720"/>
        </w:tabs>
        <w:suppressAutoHyphens/>
        <w:jc w:val="center"/>
        <w:rPr>
          <w:rFonts w:ascii="Calibri" w:hAnsi="Calibri"/>
          <w:b/>
          <w:spacing w:val="-3"/>
          <w:sz w:val="44"/>
          <w:szCs w:val="44"/>
        </w:rPr>
      </w:pPr>
      <w:r w:rsidRPr="00BC6B63">
        <w:rPr>
          <w:rFonts w:ascii="Calibri" w:hAnsi="Calibri"/>
          <w:b/>
          <w:spacing w:val="-3"/>
          <w:sz w:val="44"/>
          <w:szCs w:val="44"/>
        </w:rPr>
        <w:t>Iowa Division of Workers' Compensation</w:t>
      </w:r>
    </w:p>
    <w:p w14:paraId="00EA54F3" w14:textId="4C50282C" w:rsidR="006D674D" w:rsidRPr="00BA237A" w:rsidRDefault="00760DF3" w:rsidP="00213FC1">
      <w:pPr>
        <w:pStyle w:val="TOC"/>
        <w:rPr>
          <w:rFonts w:asciiTheme="minorHAnsi" w:hAnsiTheme="minorHAnsi"/>
          <w:b/>
        </w:rPr>
      </w:pPr>
      <w:r w:rsidRPr="00320AC9">
        <w:rPr>
          <w:rFonts w:ascii="Calibri" w:hAnsi="Calibri"/>
          <w:sz w:val="44"/>
          <w:szCs w:val="44"/>
        </w:rPr>
        <w:br w:type="page"/>
      </w:r>
      <w:r w:rsidR="006D674D" w:rsidRPr="00BA237A">
        <w:rPr>
          <w:rFonts w:asciiTheme="minorHAnsi" w:hAnsiTheme="minorHAnsi"/>
          <w:b/>
        </w:rPr>
        <w:t xml:space="preserve"> </w:t>
      </w:r>
      <w:r w:rsidR="00BA237A" w:rsidRPr="00BA237A">
        <w:rPr>
          <w:rFonts w:asciiTheme="minorHAnsi" w:hAnsiTheme="minorHAnsi"/>
          <w:b/>
        </w:rPr>
        <w:t>TABLE OF CONTENTS</w:t>
      </w:r>
    </w:p>
    <w:p w14:paraId="38C9A2CE" w14:textId="77777777" w:rsidR="006D674D" w:rsidRPr="00C513E4" w:rsidRDefault="006D674D" w:rsidP="00213FC1">
      <w:pPr>
        <w:pStyle w:val="TOC"/>
        <w:rPr>
          <w:rFonts w:asciiTheme="minorHAnsi" w:hAnsiTheme="minorHAnsi"/>
        </w:rPr>
      </w:pPr>
    </w:p>
    <w:p w14:paraId="75CBF980" w14:textId="61AFA4BB" w:rsidR="002004DB" w:rsidRDefault="00C62372">
      <w:pPr>
        <w:pStyle w:val="TOC1"/>
        <w:rPr>
          <w:rFonts w:asciiTheme="minorHAnsi" w:eastAsiaTheme="minorEastAsia" w:hAnsiTheme="minorHAnsi" w:cstheme="minorBidi"/>
          <w:noProof/>
          <w:sz w:val="22"/>
          <w:szCs w:val="22"/>
        </w:rPr>
      </w:pPr>
      <w:r w:rsidRPr="00C513E4">
        <w:rPr>
          <w:rFonts w:asciiTheme="minorHAnsi" w:hAnsiTheme="minorHAnsi"/>
        </w:rPr>
        <w:fldChar w:fldCharType="begin"/>
      </w:r>
      <w:r w:rsidR="00065E53" w:rsidRPr="00C513E4">
        <w:rPr>
          <w:rFonts w:asciiTheme="minorHAnsi" w:hAnsiTheme="minorHAnsi"/>
        </w:rPr>
        <w:instrText xml:space="preserve"> TOC  \* MERGEFORMAT </w:instrText>
      </w:r>
      <w:r w:rsidRPr="00C513E4">
        <w:rPr>
          <w:rFonts w:asciiTheme="minorHAnsi" w:hAnsiTheme="minorHAnsi"/>
        </w:rPr>
        <w:fldChar w:fldCharType="separate"/>
      </w:r>
      <w:r w:rsidR="002004DB" w:rsidRPr="00A83516">
        <w:rPr>
          <w:rFonts w:asciiTheme="minorHAnsi" w:hAnsiTheme="minorHAnsi"/>
          <w:noProof/>
        </w:rPr>
        <w:t>1.0</w:t>
      </w:r>
      <w:r w:rsidR="002004DB">
        <w:rPr>
          <w:rFonts w:asciiTheme="minorHAnsi" w:eastAsiaTheme="minorEastAsia" w:hAnsiTheme="minorHAnsi" w:cstheme="minorBidi"/>
          <w:noProof/>
          <w:sz w:val="22"/>
          <w:szCs w:val="22"/>
        </w:rPr>
        <w:tab/>
      </w:r>
      <w:r w:rsidR="002004DB" w:rsidRPr="00A83516">
        <w:rPr>
          <w:rFonts w:asciiTheme="minorHAnsi" w:hAnsiTheme="minorHAnsi"/>
          <w:noProof/>
        </w:rPr>
        <w:t>APPLICABLE DOCUMENTS</w:t>
      </w:r>
      <w:r w:rsidR="002004DB">
        <w:rPr>
          <w:noProof/>
        </w:rPr>
        <w:tab/>
      </w:r>
      <w:r w:rsidR="002004DB">
        <w:rPr>
          <w:noProof/>
        </w:rPr>
        <w:fldChar w:fldCharType="begin"/>
      </w:r>
      <w:r w:rsidR="002004DB">
        <w:rPr>
          <w:noProof/>
        </w:rPr>
        <w:instrText xml:space="preserve"> PAGEREF _Toc18399508 \h </w:instrText>
      </w:r>
      <w:r w:rsidR="002004DB">
        <w:rPr>
          <w:noProof/>
        </w:rPr>
      </w:r>
      <w:r w:rsidR="002004DB">
        <w:rPr>
          <w:noProof/>
        </w:rPr>
        <w:fldChar w:fldCharType="separate"/>
      </w:r>
      <w:r w:rsidR="002004DB">
        <w:rPr>
          <w:noProof/>
        </w:rPr>
        <w:t>3</w:t>
      </w:r>
      <w:r w:rsidR="002004DB">
        <w:rPr>
          <w:noProof/>
        </w:rPr>
        <w:fldChar w:fldCharType="end"/>
      </w:r>
    </w:p>
    <w:p w14:paraId="2D2F885B" w14:textId="339C638E" w:rsidR="002004DB" w:rsidRDefault="002004DB">
      <w:pPr>
        <w:pStyle w:val="TOC1"/>
        <w:rPr>
          <w:rFonts w:asciiTheme="minorHAnsi" w:eastAsiaTheme="minorEastAsia" w:hAnsiTheme="minorHAnsi" w:cstheme="minorBidi"/>
          <w:noProof/>
          <w:sz w:val="22"/>
          <w:szCs w:val="22"/>
        </w:rPr>
      </w:pPr>
      <w:r w:rsidRPr="00A83516">
        <w:rPr>
          <w:rFonts w:asciiTheme="minorHAnsi" w:hAnsiTheme="minorHAnsi"/>
          <w:noProof/>
        </w:rPr>
        <w:t>2.0</w:t>
      </w:r>
      <w:r>
        <w:rPr>
          <w:rFonts w:asciiTheme="minorHAnsi" w:eastAsiaTheme="minorEastAsia" w:hAnsiTheme="minorHAnsi" w:cstheme="minorBidi"/>
          <w:noProof/>
          <w:sz w:val="22"/>
          <w:szCs w:val="22"/>
        </w:rPr>
        <w:tab/>
      </w:r>
      <w:r w:rsidRPr="00A83516">
        <w:rPr>
          <w:rFonts w:asciiTheme="minorHAnsi" w:hAnsiTheme="minorHAnsi"/>
          <w:noProof/>
        </w:rPr>
        <w:t>PERSONNEL</w:t>
      </w:r>
      <w:r>
        <w:rPr>
          <w:noProof/>
        </w:rPr>
        <w:tab/>
      </w:r>
      <w:r>
        <w:rPr>
          <w:noProof/>
        </w:rPr>
        <w:fldChar w:fldCharType="begin"/>
      </w:r>
      <w:r>
        <w:rPr>
          <w:noProof/>
        </w:rPr>
        <w:instrText xml:space="preserve"> PAGEREF _Toc18399509 \h </w:instrText>
      </w:r>
      <w:r>
        <w:rPr>
          <w:noProof/>
        </w:rPr>
      </w:r>
      <w:r>
        <w:rPr>
          <w:noProof/>
        </w:rPr>
        <w:fldChar w:fldCharType="separate"/>
      </w:r>
      <w:r>
        <w:rPr>
          <w:noProof/>
        </w:rPr>
        <w:t>3</w:t>
      </w:r>
      <w:r>
        <w:rPr>
          <w:noProof/>
        </w:rPr>
        <w:fldChar w:fldCharType="end"/>
      </w:r>
    </w:p>
    <w:p w14:paraId="138ED16B" w14:textId="6F13C16C" w:rsidR="002004DB" w:rsidRDefault="002004DB">
      <w:pPr>
        <w:pStyle w:val="TOC1"/>
        <w:rPr>
          <w:rFonts w:asciiTheme="minorHAnsi" w:eastAsiaTheme="minorEastAsia" w:hAnsiTheme="minorHAnsi" w:cstheme="minorBidi"/>
          <w:noProof/>
          <w:sz w:val="22"/>
          <w:szCs w:val="22"/>
        </w:rPr>
      </w:pPr>
      <w:r w:rsidRPr="00A83516">
        <w:rPr>
          <w:rFonts w:asciiTheme="minorHAnsi" w:hAnsiTheme="minorHAnsi"/>
          <w:noProof/>
        </w:rPr>
        <w:t>3.0</w:t>
      </w:r>
      <w:r>
        <w:rPr>
          <w:rFonts w:asciiTheme="minorHAnsi" w:eastAsiaTheme="minorEastAsia" w:hAnsiTheme="minorHAnsi" w:cstheme="minorBidi"/>
          <w:noProof/>
          <w:sz w:val="22"/>
          <w:szCs w:val="22"/>
        </w:rPr>
        <w:tab/>
      </w:r>
      <w:r w:rsidRPr="00A83516">
        <w:rPr>
          <w:rFonts w:asciiTheme="minorHAnsi" w:hAnsiTheme="minorHAnsi"/>
          <w:noProof/>
        </w:rPr>
        <w:t>COMPENSATION</w:t>
      </w:r>
      <w:r>
        <w:rPr>
          <w:noProof/>
        </w:rPr>
        <w:tab/>
      </w:r>
      <w:r>
        <w:rPr>
          <w:noProof/>
        </w:rPr>
        <w:fldChar w:fldCharType="begin"/>
      </w:r>
      <w:r>
        <w:rPr>
          <w:noProof/>
        </w:rPr>
        <w:instrText xml:space="preserve"> PAGEREF _Toc18399510 \h </w:instrText>
      </w:r>
      <w:r>
        <w:rPr>
          <w:noProof/>
        </w:rPr>
      </w:r>
      <w:r>
        <w:rPr>
          <w:noProof/>
        </w:rPr>
        <w:fldChar w:fldCharType="separate"/>
      </w:r>
      <w:r>
        <w:rPr>
          <w:noProof/>
        </w:rPr>
        <w:t>4</w:t>
      </w:r>
      <w:r>
        <w:rPr>
          <w:noProof/>
        </w:rPr>
        <w:fldChar w:fldCharType="end"/>
      </w:r>
    </w:p>
    <w:p w14:paraId="6904BED9" w14:textId="6421A957" w:rsidR="002004DB" w:rsidRDefault="002004DB">
      <w:pPr>
        <w:pStyle w:val="TOC1"/>
        <w:rPr>
          <w:rFonts w:asciiTheme="minorHAnsi" w:eastAsiaTheme="minorEastAsia" w:hAnsiTheme="minorHAnsi" w:cstheme="minorBidi"/>
          <w:noProof/>
          <w:sz w:val="22"/>
          <w:szCs w:val="22"/>
        </w:rPr>
      </w:pPr>
      <w:r w:rsidRPr="00A83516">
        <w:rPr>
          <w:rFonts w:asciiTheme="minorHAnsi" w:hAnsiTheme="minorHAnsi"/>
          <w:noProof/>
        </w:rPr>
        <w:t>4.0</w:t>
      </w:r>
      <w:r>
        <w:rPr>
          <w:rFonts w:asciiTheme="minorHAnsi" w:eastAsiaTheme="minorEastAsia" w:hAnsiTheme="minorHAnsi" w:cstheme="minorBidi"/>
          <w:noProof/>
          <w:sz w:val="22"/>
          <w:szCs w:val="22"/>
        </w:rPr>
        <w:tab/>
      </w:r>
      <w:r w:rsidRPr="00A83516">
        <w:rPr>
          <w:rFonts w:asciiTheme="minorHAnsi" w:hAnsiTheme="minorHAnsi"/>
          <w:noProof/>
        </w:rPr>
        <w:t>TERM</w:t>
      </w:r>
      <w:r>
        <w:rPr>
          <w:noProof/>
        </w:rPr>
        <w:tab/>
      </w:r>
      <w:r>
        <w:rPr>
          <w:noProof/>
        </w:rPr>
        <w:fldChar w:fldCharType="begin"/>
      </w:r>
      <w:r>
        <w:rPr>
          <w:noProof/>
        </w:rPr>
        <w:instrText xml:space="preserve"> PAGEREF _Toc18399511 \h </w:instrText>
      </w:r>
      <w:r>
        <w:rPr>
          <w:noProof/>
        </w:rPr>
      </w:r>
      <w:r>
        <w:rPr>
          <w:noProof/>
        </w:rPr>
        <w:fldChar w:fldCharType="separate"/>
      </w:r>
      <w:r>
        <w:rPr>
          <w:noProof/>
        </w:rPr>
        <w:t>5</w:t>
      </w:r>
      <w:r>
        <w:rPr>
          <w:noProof/>
        </w:rPr>
        <w:fldChar w:fldCharType="end"/>
      </w:r>
    </w:p>
    <w:p w14:paraId="761A87E2" w14:textId="02789F5B" w:rsidR="002004DB" w:rsidRDefault="002004DB">
      <w:pPr>
        <w:pStyle w:val="TOC1"/>
        <w:rPr>
          <w:rFonts w:asciiTheme="minorHAnsi" w:eastAsiaTheme="minorEastAsia" w:hAnsiTheme="minorHAnsi" w:cstheme="minorBidi"/>
          <w:noProof/>
          <w:sz w:val="22"/>
          <w:szCs w:val="22"/>
        </w:rPr>
      </w:pPr>
      <w:r w:rsidRPr="00A83516">
        <w:rPr>
          <w:rFonts w:asciiTheme="minorHAnsi" w:hAnsiTheme="minorHAnsi"/>
          <w:noProof/>
        </w:rPr>
        <w:t>5.0</w:t>
      </w:r>
      <w:r>
        <w:rPr>
          <w:rFonts w:asciiTheme="minorHAnsi" w:eastAsiaTheme="minorEastAsia" w:hAnsiTheme="minorHAnsi" w:cstheme="minorBidi"/>
          <w:noProof/>
          <w:sz w:val="22"/>
          <w:szCs w:val="22"/>
        </w:rPr>
        <w:tab/>
      </w:r>
      <w:r w:rsidRPr="00A83516">
        <w:rPr>
          <w:rFonts w:asciiTheme="minorHAnsi" w:hAnsiTheme="minorHAnsi"/>
          <w:noProof/>
        </w:rPr>
        <w:t>TERMINATION</w:t>
      </w:r>
      <w:r>
        <w:rPr>
          <w:noProof/>
        </w:rPr>
        <w:tab/>
      </w:r>
      <w:r>
        <w:rPr>
          <w:noProof/>
        </w:rPr>
        <w:fldChar w:fldCharType="begin"/>
      </w:r>
      <w:r>
        <w:rPr>
          <w:noProof/>
        </w:rPr>
        <w:instrText xml:space="preserve"> PAGEREF _Toc18399512 \h </w:instrText>
      </w:r>
      <w:r>
        <w:rPr>
          <w:noProof/>
        </w:rPr>
      </w:r>
      <w:r>
        <w:rPr>
          <w:noProof/>
        </w:rPr>
        <w:fldChar w:fldCharType="separate"/>
      </w:r>
      <w:r>
        <w:rPr>
          <w:noProof/>
        </w:rPr>
        <w:t>5</w:t>
      </w:r>
      <w:r>
        <w:rPr>
          <w:noProof/>
        </w:rPr>
        <w:fldChar w:fldCharType="end"/>
      </w:r>
    </w:p>
    <w:p w14:paraId="72DBEF5F" w14:textId="70D0DB3E" w:rsidR="002004DB" w:rsidRDefault="002004DB">
      <w:pPr>
        <w:pStyle w:val="TOC1"/>
        <w:rPr>
          <w:rFonts w:asciiTheme="minorHAnsi" w:eastAsiaTheme="minorEastAsia" w:hAnsiTheme="minorHAnsi" w:cstheme="minorBidi"/>
          <w:noProof/>
          <w:sz w:val="22"/>
          <w:szCs w:val="22"/>
        </w:rPr>
      </w:pPr>
      <w:r w:rsidRPr="00A83516">
        <w:rPr>
          <w:rFonts w:asciiTheme="minorHAnsi" w:hAnsiTheme="minorHAnsi"/>
          <w:noProof/>
        </w:rPr>
        <w:t>6.0</w:t>
      </w:r>
      <w:r>
        <w:rPr>
          <w:rFonts w:asciiTheme="minorHAnsi" w:eastAsiaTheme="minorEastAsia" w:hAnsiTheme="minorHAnsi" w:cstheme="minorBidi"/>
          <w:noProof/>
          <w:sz w:val="22"/>
          <w:szCs w:val="22"/>
        </w:rPr>
        <w:tab/>
      </w:r>
      <w:r w:rsidRPr="00A83516">
        <w:rPr>
          <w:rFonts w:asciiTheme="minorHAnsi" w:hAnsiTheme="minorHAnsi"/>
          <w:noProof/>
        </w:rPr>
        <w:t>AMENDMENTS</w:t>
      </w:r>
      <w:r>
        <w:rPr>
          <w:noProof/>
        </w:rPr>
        <w:tab/>
      </w:r>
      <w:r>
        <w:rPr>
          <w:noProof/>
        </w:rPr>
        <w:fldChar w:fldCharType="begin"/>
      </w:r>
      <w:r>
        <w:rPr>
          <w:noProof/>
        </w:rPr>
        <w:instrText xml:space="preserve"> PAGEREF _Toc18399513 \h </w:instrText>
      </w:r>
      <w:r>
        <w:rPr>
          <w:noProof/>
        </w:rPr>
      </w:r>
      <w:r>
        <w:rPr>
          <w:noProof/>
        </w:rPr>
        <w:fldChar w:fldCharType="separate"/>
      </w:r>
      <w:r>
        <w:rPr>
          <w:noProof/>
        </w:rPr>
        <w:t>6</w:t>
      </w:r>
      <w:r>
        <w:rPr>
          <w:noProof/>
        </w:rPr>
        <w:fldChar w:fldCharType="end"/>
      </w:r>
    </w:p>
    <w:p w14:paraId="7A7AFC87" w14:textId="592346D4" w:rsidR="002004DB" w:rsidRDefault="002004DB">
      <w:pPr>
        <w:pStyle w:val="TOC1"/>
        <w:rPr>
          <w:rFonts w:asciiTheme="minorHAnsi" w:eastAsiaTheme="minorEastAsia" w:hAnsiTheme="minorHAnsi" w:cstheme="minorBidi"/>
          <w:noProof/>
          <w:sz w:val="22"/>
          <w:szCs w:val="22"/>
        </w:rPr>
      </w:pPr>
      <w:r w:rsidRPr="00A83516">
        <w:rPr>
          <w:rFonts w:asciiTheme="minorHAnsi" w:hAnsiTheme="minorHAnsi"/>
          <w:noProof/>
        </w:rPr>
        <w:t>7.0</w:t>
      </w:r>
      <w:r>
        <w:rPr>
          <w:rFonts w:asciiTheme="minorHAnsi" w:eastAsiaTheme="minorEastAsia" w:hAnsiTheme="minorHAnsi" w:cstheme="minorBidi"/>
          <w:noProof/>
          <w:sz w:val="22"/>
          <w:szCs w:val="22"/>
        </w:rPr>
        <w:tab/>
      </w:r>
      <w:r w:rsidRPr="00A83516">
        <w:rPr>
          <w:rFonts w:asciiTheme="minorHAnsi" w:hAnsiTheme="minorHAnsi"/>
          <w:noProof/>
        </w:rPr>
        <w:t>PROHIBITION AGAINST ASSIGNMENT AND DELEGATION</w:t>
      </w:r>
      <w:r>
        <w:rPr>
          <w:noProof/>
        </w:rPr>
        <w:tab/>
      </w:r>
      <w:r>
        <w:rPr>
          <w:noProof/>
        </w:rPr>
        <w:fldChar w:fldCharType="begin"/>
      </w:r>
      <w:r>
        <w:rPr>
          <w:noProof/>
        </w:rPr>
        <w:instrText xml:space="preserve"> PAGEREF _Toc18399514 \h </w:instrText>
      </w:r>
      <w:r>
        <w:rPr>
          <w:noProof/>
        </w:rPr>
      </w:r>
      <w:r>
        <w:rPr>
          <w:noProof/>
        </w:rPr>
        <w:fldChar w:fldCharType="separate"/>
      </w:r>
      <w:r>
        <w:rPr>
          <w:noProof/>
        </w:rPr>
        <w:t>6</w:t>
      </w:r>
      <w:r>
        <w:rPr>
          <w:noProof/>
        </w:rPr>
        <w:fldChar w:fldCharType="end"/>
      </w:r>
    </w:p>
    <w:p w14:paraId="5B36D255" w14:textId="53AE481D" w:rsidR="002004DB" w:rsidRDefault="002004DB">
      <w:pPr>
        <w:pStyle w:val="TOC1"/>
        <w:rPr>
          <w:rFonts w:asciiTheme="minorHAnsi" w:eastAsiaTheme="minorEastAsia" w:hAnsiTheme="minorHAnsi" w:cstheme="minorBidi"/>
          <w:noProof/>
          <w:sz w:val="22"/>
          <w:szCs w:val="22"/>
        </w:rPr>
      </w:pPr>
      <w:r w:rsidRPr="00A83516">
        <w:rPr>
          <w:rFonts w:asciiTheme="minorHAnsi" w:hAnsiTheme="minorHAnsi"/>
          <w:noProof/>
        </w:rPr>
        <w:t>8.0</w:t>
      </w:r>
      <w:r>
        <w:rPr>
          <w:rFonts w:asciiTheme="minorHAnsi" w:eastAsiaTheme="minorEastAsia" w:hAnsiTheme="minorHAnsi" w:cstheme="minorBidi"/>
          <w:noProof/>
          <w:sz w:val="22"/>
          <w:szCs w:val="22"/>
        </w:rPr>
        <w:tab/>
      </w:r>
      <w:r w:rsidRPr="00A83516">
        <w:rPr>
          <w:rFonts w:asciiTheme="minorHAnsi" w:hAnsiTheme="minorHAnsi"/>
          <w:noProof/>
        </w:rPr>
        <w:t>SUBCONTRACTING</w:t>
      </w:r>
      <w:r>
        <w:rPr>
          <w:noProof/>
        </w:rPr>
        <w:tab/>
      </w:r>
      <w:r>
        <w:rPr>
          <w:noProof/>
        </w:rPr>
        <w:fldChar w:fldCharType="begin"/>
      </w:r>
      <w:r>
        <w:rPr>
          <w:noProof/>
        </w:rPr>
        <w:instrText xml:space="preserve"> PAGEREF _Toc18399515 \h </w:instrText>
      </w:r>
      <w:r>
        <w:rPr>
          <w:noProof/>
        </w:rPr>
      </w:r>
      <w:r>
        <w:rPr>
          <w:noProof/>
        </w:rPr>
        <w:fldChar w:fldCharType="separate"/>
      </w:r>
      <w:r>
        <w:rPr>
          <w:noProof/>
        </w:rPr>
        <w:t>6</w:t>
      </w:r>
      <w:r>
        <w:rPr>
          <w:noProof/>
        </w:rPr>
        <w:fldChar w:fldCharType="end"/>
      </w:r>
    </w:p>
    <w:p w14:paraId="612FFA7E" w14:textId="1D577A9F" w:rsidR="002004DB" w:rsidRDefault="002004DB">
      <w:pPr>
        <w:pStyle w:val="TOC1"/>
        <w:rPr>
          <w:rFonts w:asciiTheme="minorHAnsi" w:eastAsiaTheme="minorEastAsia" w:hAnsiTheme="minorHAnsi" w:cstheme="minorBidi"/>
          <w:noProof/>
          <w:sz w:val="22"/>
          <w:szCs w:val="22"/>
        </w:rPr>
      </w:pPr>
      <w:r w:rsidRPr="00A83516">
        <w:rPr>
          <w:rFonts w:asciiTheme="minorHAnsi" w:hAnsiTheme="minorHAnsi"/>
          <w:noProof/>
        </w:rPr>
        <w:t>9.0</w:t>
      </w:r>
      <w:r>
        <w:rPr>
          <w:rFonts w:asciiTheme="minorHAnsi" w:eastAsiaTheme="minorEastAsia" w:hAnsiTheme="minorHAnsi" w:cstheme="minorBidi"/>
          <w:noProof/>
          <w:sz w:val="22"/>
          <w:szCs w:val="22"/>
        </w:rPr>
        <w:tab/>
      </w:r>
      <w:r w:rsidRPr="00A83516">
        <w:rPr>
          <w:rFonts w:asciiTheme="minorHAnsi" w:hAnsiTheme="minorHAnsi"/>
          <w:noProof/>
        </w:rPr>
        <w:t>INDEMNIFICATION, INSURANCE</w:t>
      </w:r>
      <w:r>
        <w:rPr>
          <w:noProof/>
        </w:rPr>
        <w:tab/>
      </w:r>
      <w:r>
        <w:rPr>
          <w:noProof/>
        </w:rPr>
        <w:fldChar w:fldCharType="begin"/>
      </w:r>
      <w:r>
        <w:rPr>
          <w:noProof/>
        </w:rPr>
        <w:instrText xml:space="preserve"> PAGEREF _Toc18399516 \h </w:instrText>
      </w:r>
      <w:r>
        <w:rPr>
          <w:noProof/>
        </w:rPr>
      </w:r>
      <w:r>
        <w:rPr>
          <w:noProof/>
        </w:rPr>
        <w:fldChar w:fldCharType="separate"/>
      </w:r>
      <w:r>
        <w:rPr>
          <w:noProof/>
        </w:rPr>
        <w:t>6</w:t>
      </w:r>
      <w:r>
        <w:rPr>
          <w:noProof/>
        </w:rPr>
        <w:fldChar w:fldCharType="end"/>
      </w:r>
    </w:p>
    <w:p w14:paraId="08A99808" w14:textId="7D4BF386" w:rsidR="002004DB" w:rsidRDefault="002004DB">
      <w:pPr>
        <w:pStyle w:val="TOC1"/>
        <w:rPr>
          <w:rFonts w:asciiTheme="minorHAnsi" w:eastAsiaTheme="minorEastAsia" w:hAnsiTheme="minorHAnsi" w:cstheme="minorBidi"/>
          <w:noProof/>
          <w:sz w:val="22"/>
          <w:szCs w:val="22"/>
        </w:rPr>
      </w:pPr>
      <w:r w:rsidRPr="00A83516">
        <w:rPr>
          <w:rFonts w:asciiTheme="minorHAnsi" w:hAnsiTheme="minorHAnsi"/>
          <w:noProof/>
        </w:rPr>
        <w:t>10.0</w:t>
      </w:r>
      <w:r>
        <w:rPr>
          <w:rFonts w:asciiTheme="minorHAnsi" w:eastAsiaTheme="minorEastAsia" w:hAnsiTheme="minorHAnsi" w:cstheme="minorBidi"/>
          <w:noProof/>
          <w:sz w:val="22"/>
          <w:szCs w:val="22"/>
        </w:rPr>
        <w:tab/>
      </w:r>
      <w:r w:rsidRPr="00A83516">
        <w:rPr>
          <w:rFonts w:asciiTheme="minorHAnsi" w:hAnsiTheme="minorHAnsi"/>
          <w:noProof/>
        </w:rPr>
        <w:t>RECORDS AND AUDITS</w:t>
      </w:r>
      <w:r>
        <w:rPr>
          <w:noProof/>
        </w:rPr>
        <w:tab/>
      </w:r>
      <w:r>
        <w:rPr>
          <w:noProof/>
        </w:rPr>
        <w:fldChar w:fldCharType="begin"/>
      </w:r>
      <w:r>
        <w:rPr>
          <w:noProof/>
        </w:rPr>
        <w:instrText xml:space="preserve"> PAGEREF _Toc18399517 \h </w:instrText>
      </w:r>
      <w:r>
        <w:rPr>
          <w:noProof/>
        </w:rPr>
      </w:r>
      <w:r>
        <w:rPr>
          <w:noProof/>
        </w:rPr>
        <w:fldChar w:fldCharType="separate"/>
      </w:r>
      <w:r>
        <w:rPr>
          <w:noProof/>
        </w:rPr>
        <w:t>8</w:t>
      </w:r>
      <w:r>
        <w:rPr>
          <w:noProof/>
        </w:rPr>
        <w:fldChar w:fldCharType="end"/>
      </w:r>
    </w:p>
    <w:p w14:paraId="6D3A1FBA" w14:textId="52ECDE03" w:rsidR="002004DB" w:rsidRDefault="002004DB">
      <w:pPr>
        <w:pStyle w:val="TOC1"/>
        <w:rPr>
          <w:rFonts w:asciiTheme="minorHAnsi" w:eastAsiaTheme="minorEastAsia" w:hAnsiTheme="minorHAnsi" w:cstheme="minorBidi"/>
          <w:noProof/>
          <w:sz w:val="22"/>
          <w:szCs w:val="22"/>
        </w:rPr>
      </w:pPr>
      <w:r w:rsidRPr="00A83516">
        <w:rPr>
          <w:rFonts w:asciiTheme="minorHAnsi" w:hAnsiTheme="minorHAnsi"/>
          <w:noProof/>
        </w:rPr>
        <w:t>11.0</w:t>
      </w:r>
      <w:r>
        <w:rPr>
          <w:rFonts w:asciiTheme="minorHAnsi" w:eastAsiaTheme="minorEastAsia" w:hAnsiTheme="minorHAnsi" w:cstheme="minorBidi"/>
          <w:noProof/>
          <w:sz w:val="22"/>
          <w:szCs w:val="22"/>
        </w:rPr>
        <w:tab/>
      </w:r>
      <w:r w:rsidRPr="00A83516">
        <w:rPr>
          <w:rFonts w:asciiTheme="minorHAnsi" w:hAnsiTheme="minorHAnsi"/>
          <w:noProof/>
        </w:rPr>
        <w:t>PROPRIETARY CONSIDERATIONS AND DATA SECURITY</w:t>
      </w:r>
      <w:r>
        <w:rPr>
          <w:noProof/>
        </w:rPr>
        <w:tab/>
      </w:r>
      <w:r>
        <w:rPr>
          <w:noProof/>
        </w:rPr>
        <w:fldChar w:fldCharType="begin"/>
      </w:r>
      <w:r>
        <w:rPr>
          <w:noProof/>
        </w:rPr>
        <w:instrText xml:space="preserve"> PAGEREF _Toc18399518 \h </w:instrText>
      </w:r>
      <w:r>
        <w:rPr>
          <w:noProof/>
        </w:rPr>
      </w:r>
      <w:r>
        <w:rPr>
          <w:noProof/>
        </w:rPr>
        <w:fldChar w:fldCharType="separate"/>
      </w:r>
      <w:r>
        <w:rPr>
          <w:noProof/>
        </w:rPr>
        <w:t>8</w:t>
      </w:r>
      <w:r>
        <w:rPr>
          <w:noProof/>
        </w:rPr>
        <w:fldChar w:fldCharType="end"/>
      </w:r>
    </w:p>
    <w:p w14:paraId="69E024F1" w14:textId="7B58D834" w:rsidR="002004DB" w:rsidRDefault="002004DB">
      <w:pPr>
        <w:pStyle w:val="TOC1"/>
        <w:rPr>
          <w:rFonts w:asciiTheme="minorHAnsi" w:eastAsiaTheme="minorEastAsia" w:hAnsiTheme="minorHAnsi" w:cstheme="minorBidi"/>
          <w:noProof/>
          <w:sz w:val="22"/>
          <w:szCs w:val="22"/>
        </w:rPr>
      </w:pPr>
      <w:r w:rsidRPr="00A83516">
        <w:rPr>
          <w:rFonts w:asciiTheme="minorHAnsi" w:hAnsiTheme="minorHAnsi"/>
          <w:noProof/>
        </w:rPr>
        <w:t>12.0</w:t>
      </w:r>
      <w:r>
        <w:rPr>
          <w:rFonts w:asciiTheme="minorHAnsi" w:eastAsiaTheme="minorEastAsia" w:hAnsiTheme="minorHAnsi" w:cstheme="minorBidi"/>
          <w:noProof/>
          <w:sz w:val="22"/>
          <w:szCs w:val="22"/>
        </w:rPr>
        <w:tab/>
      </w:r>
      <w:r w:rsidRPr="00A83516">
        <w:rPr>
          <w:rFonts w:asciiTheme="minorHAnsi" w:hAnsiTheme="minorHAnsi"/>
          <w:noProof/>
        </w:rPr>
        <w:t>COMPLIANCE WITH APPLICABLE LAW</w:t>
      </w:r>
      <w:r>
        <w:rPr>
          <w:noProof/>
        </w:rPr>
        <w:tab/>
      </w:r>
      <w:r>
        <w:rPr>
          <w:noProof/>
        </w:rPr>
        <w:fldChar w:fldCharType="begin"/>
      </w:r>
      <w:r>
        <w:rPr>
          <w:noProof/>
        </w:rPr>
        <w:instrText xml:space="preserve"> PAGEREF _Toc18399519 \h </w:instrText>
      </w:r>
      <w:r>
        <w:rPr>
          <w:noProof/>
        </w:rPr>
      </w:r>
      <w:r>
        <w:rPr>
          <w:noProof/>
        </w:rPr>
        <w:fldChar w:fldCharType="separate"/>
      </w:r>
      <w:r>
        <w:rPr>
          <w:noProof/>
        </w:rPr>
        <w:t>8</w:t>
      </w:r>
      <w:r>
        <w:rPr>
          <w:noProof/>
        </w:rPr>
        <w:fldChar w:fldCharType="end"/>
      </w:r>
    </w:p>
    <w:p w14:paraId="56F633DA" w14:textId="0AEC97C0" w:rsidR="002004DB" w:rsidRDefault="002004DB">
      <w:pPr>
        <w:pStyle w:val="TOC1"/>
        <w:rPr>
          <w:rFonts w:asciiTheme="minorHAnsi" w:eastAsiaTheme="minorEastAsia" w:hAnsiTheme="minorHAnsi" w:cstheme="minorBidi"/>
          <w:noProof/>
          <w:sz w:val="22"/>
          <w:szCs w:val="22"/>
        </w:rPr>
      </w:pPr>
      <w:r w:rsidRPr="00A83516">
        <w:rPr>
          <w:rFonts w:asciiTheme="minorHAnsi" w:hAnsiTheme="minorHAnsi"/>
          <w:noProof/>
        </w:rPr>
        <w:t>13.0</w:t>
      </w:r>
      <w:r>
        <w:rPr>
          <w:rFonts w:asciiTheme="minorHAnsi" w:eastAsiaTheme="minorEastAsia" w:hAnsiTheme="minorHAnsi" w:cstheme="minorBidi"/>
          <w:noProof/>
          <w:sz w:val="22"/>
          <w:szCs w:val="22"/>
        </w:rPr>
        <w:tab/>
      </w:r>
      <w:r w:rsidRPr="00A83516">
        <w:rPr>
          <w:rFonts w:asciiTheme="minorHAnsi" w:hAnsiTheme="minorHAnsi"/>
          <w:noProof/>
        </w:rPr>
        <w:t>FAIR LABOR STANDARDS</w:t>
      </w:r>
      <w:r>
        <w:rPr>
          <w:noProof/>
        </w:rPr>
        <w:tab/>
      </w:r>
      <w:r>
        <w:rPr>
          <w:noProof/>
        </w:rPr>
        <w:fldChar w:fldCharType="begin"/>
      </w:r>
      <w:r>
        <w:rPr>
          <w:noProof/>
        </w:rPr>
        <w:instrText xml:space="preserve"> PAGEREF _Toc18399520 \h </w:instrText>
      </w:r>
      <w:r>
        <w:rPr>
          <w:noProof/>
        </w:rPr>
      </w:r>
      <w:r>
        <w:rPr>
          <w:noProof/>
        </w:rPr>
        <w:fldChar w:fldCharType="separate"/>
      </w:r>
      <w:r>
        <w:rPr>
          <w:noProof/>
        </w:rPr>
        <w:t>9</w:t>
      </w:r>
      <w:r>
        <w:rPr>
          <w:noProof/>
        </w:rPr>
        <w:fldChar w:fldCharType="end"/>
      </w:r>
    </w:p>
    <w:p w14:paraId="3E30072A" w14:textId="1A6AB5E4" w:rsidR="002004DB" w:rsidRDefault="002004DB">
      <w:pPr>
        <w:pStyle w:val="TOC1"/>
        <w:rPr>
          <w:rFonts w:asciiTheme="minorHAnsi" w:eastAsiaTheme="minorEastAsia" w:hAnsiTheme="minorHAnsi" w:cstheme="minorBidi"/>
          <w:noProof/>
          <w:sz w:val="22"/>
          <w:szCs w:val="22"/>
        </w:rPr>
      </w:pPr>
      <w:r w:rsidRPr="00A83516">
        <w:rPr>
          <w:rFonts w:asciiTheme="minorHAnsi" w:hAnsiTheme="minorHAnsi"/>
          <w:noProof/>
        </w:rPr>
        <w:t>14.0</w:t>
      </w:r>
      <w:r>
        <w:rPr>
          <w:rFonts w:asciiTheme="minorHAnsi" w:eastAsiaTheme="minorEastAsia" w:hAnsiTheme="minorHAnsi" w:cstheme="minorBidi"/>
          <w:noProof/>
          <w:sz w:val="22"/>
          <w:szCs w:val="22"/>
        </w:rPr>
        <w:tab/>
      </w:r>
      <w:r w:rsidRPr="00A83516">
        <w:rPr>
          <w:rFonts w:asciiTheme="minorHAnsi" w:hAnsiTheme="minorHAnsi"/>
          <w:noProof/>
        </w:rPr>
        <w:t>NONDISCRIMINATION AND AFFIRMATIVE ACTION</w:t>
      </w:r>
      <w:r>
        <w:rPr>
          <w:noProof/>
        </w:rPr>
        <w:tab/>
      </w:r>
      <w:r>
        <w:rPr>
          <w:noProof/>
        </w:rPr>
        <w:fldChar w:fldCharType="begin"/>
      </w:r>
      <w:r>
        <w:rPr>
          <w:noProof/>
        </w:rPr>
        <w:instrText xml:space="preserve"> PAGEREF _Toc18399521 \h </w:instrText>
      </w:r>
      <w:r>
        <w:rPr>
          <w:noProof/>
        </w:rPr>
      </w:r>
      <w:r>
        <w:rPr>
          <w:noProof/>
        </w:rPr>
        <w:fldChar w:fldCharType="separate"/>
      </w:r>
      <w:r>
        <w:rPr>
          <w:noProof/>
        </w:rPr>
        <w:t>9</w:t>
      </w:r>
      <w:r>
        <w:rPr>
          <w:noProof/>
        </w:rPr>
        <w:fldChar w:fldCharType="end"/>
      </w:r>
    </w:p>
    <w:p w14:paraId="538FAF59" w14:textId="18485D6E" w:rsidR="002004DB" w:rsidRDefault="002004DB">
      <w:pPr>
        <w:pStyle w:val="TOC1"/>
        <w:rPr>
          <w:rFonts w:asciiTheme="minorHAnsi" w:eastAsiaTheme="minorEastAsia" w:hAnsiTheme="minorHAnsi" w:cstheme="minorBidi"/>
          <w:noProof/>
          <w:sz w:val="22"/>
          <w:szCs w:val="22"/>
        </w:rPr>
      </w:pPr>
      <w:r w:rsidRPr="00A83516">
        <w:rPr>
          <w:rFonts w:asciiTheme="minorHAnsi" w:hAnsiTheme="minorHAnsi"/>
          <w:noProof/>
        </w:rPr>
        <w:t>15.0</w:t>
      </w:r>
      <w:r>
        <w:rPr>
          <w:rFonts w:asciiTheme="minorHAnsi" w:eastAsiaTheme="minorEastAsia" w:hAnsiTheme="minorHAnsi" w:cstheme="minorBidi"/>
          <w:noProof/>
          <w:sz w:val="22"/>
          <w:szCs w:val="22"/>
        </w:rPr>
        <w:tab/>
      </w:r>
      <w:r w:rsidRPr="00A83516">
        <w:rPr>
          <w:rFonts w:asciiTheme="minorHAnsi" w:hAnsiTheme="minorHAnsi"/>
          <w:noProof/>
        </w:rPr>
        <w:t>EMPLOYMENT VERIFICATION</w:t>
      </w:r>
      <w:r>
        <w:rPr>
          <w:noProof/>
        </w:rPr>
        <w:tab/>
      </w:r>
      <w:r>
        <w:rPr>
          <w:noProof/>
        </w:rPr>
        <w:fldChar w:fldCharType="begin"/>
      </w:r>
      <w:r>
        <w:rPr>
          <w:noProof/>
        </w:rPr>
        <w:instrText xml:space="preserve"> PAGEREF _Toc18399522 \h </w:instrText>
      </w:r>
      <w:r>
        <w:rPr>
          <w:noProof/>
        </w:rPr>
      </w:r>
      <w:r>
        <w:rPr>
          <w:noProof/>
        </w:rPr>
        <w:fldChar w:fldCharType="separate"/>
      </w:r>
      <w:r>
        <w:rPr>
          <w:noProof/>
        </w:rPr>
        <w:t>10</w:t>
      </w:r>
      <w:r>
        <w:rPr>
          <w:noProof/>
        </w:rPr>
        <w:fldChar w:fldCharType="end"/>
      </w:r>
    </w:p>
    <w:p w14:paraId="4A46C20C" w14:textId="53819741" w:rsidR="002004DB" w:rsidRDefault="002004DB">
      <w:pPr>
        <w:pStyle w:val="TOC1"/>
        <w:rPr>
          <w:rFonts w:asciiTheme="minorHAnsi" w:eastAsiaTheme="minorEastAsia" w:hAnsiTheme="minorHAnsi" w:cstheme="minorBidi"/>
          <w:noProof/>
          <w:sz w:val="22"/>
          <w:szCs w:val="22"/>
        </w:rPr>
      </w:pPr>
      <w:r w:rsidRPr="00A83516">
        <w:rPr>
          <w:rFonts w:asciiTheme="minorHAnsi" w:hAnsiTheme="minorHAnsi"/>
          <w:noProof/>
        </w:rPr>
        <w:t>16.0</w:t>
      </w:r>
      <w:r>
        <w:rPr>
          <w:rFonts w:asciiTheme="minorHAnsi" w:eastAsiaTheme="minorEastAsia" w:hAnsiTheme="minorHAnsi" w:cstheme="minorBidi"/>
          <w:noProof/>
          <w:sz w:val="22"/>
          <w:szCs w:val="22"/>
        </w:rPr>
        <w:tab/>
      </w:r>
      <w:r w:rsidRPr="00A83516">
        <w:rPr>
          <w:rFonts w:asciiTheme="minorHAnsi" w:hAnsiTheme="minorHAnsi"/>
          <w:noProof/>
        </w:rPr>
        <w:t>CAPTIONS AND PARAGRAPH HEADINGS</w:t>
      </w:r>
      <w:r>
        <w:rPr>
          <w:noProof/>
        </w:rPr>
        <w:tab/>
      </w:r>
      <w:r>
        <w:rPr>
          <w:noProof/>
        </w:rPr>
        <w:fldChar w:fldCharType="begin"/>
      </w:r>
      <w:r>
        <w:rPr>
          <w:noProof/>
        </w:rPr>
        <w:instrText xml:space="preserve"> PAGEREF _Toc18399523 \h </w:instrText>
      </w:r>
      <w:r>
        <w:rPr>
          <w:noProof/>
        </w:rPr>
      </w:r>
      <w:r>
        <w:rPr>
          <w:noProof/>
        </w:rPr>
        <w:fldChar w:fldCharType="separate"/>
      </w:r>
      <w:r>
        <w:rPr>
          <w:noProof/>
        </w:rPr>
        <w:t>10</w:t>
      </w:r>
      <w:r>
        <w:rPr>
          <w:noProof/>
        </w:rPr>
        <w:fldChar w:fldCharType="end"/>
      </w:r>
    </w:p>
    <w:p w14:paraId="178F2299" w14:textId="21809D18" w:rsidR="002004DB" w:rsidRDefault="002004DB">
      <w:pPr>
        <w:pStyle w:val="TOC1"/>
        <w:rPr>
          <w:rFonts w:asciiTheme="minorHAnsi" w:eastAsiaTheme="minorEastAsia" w:hAnsiTheme="minorHAnsi" w:cstheme="minorBidi"/>
          <w:noProof/>
          <w:sz w:val="22"/>
          <w:szCs w:val="22"/>
        </w:rPr>
      </w:pPr>
      <w:r w:rsidRPr="00A83516">
        <w:rPr>
          <w:rFonts w:asciiTheme="minorHAnsi" w:hAnsiTheme="minorHAnsi"/>
          <w:noProof/>
        </w:rPr>
        <w:t>17.0</w:t>
      </w:r>
      <w:r>
        <w:rPr>
          <w:rFonts w:asciiTheme="minorHAnsi" w:eastAsiaTheme="minorEastAsia" w:hAnsiTheme="minorHAnsi" w:cstheme="minorBidi"/>
          <w:noProof/>
          <w:sz w:val="22"/>
          <w:szCs w:val="22"/>
        </w:rPr>
        <w:tab/>
      </w:r>
      <w:r w:rsidRPr="00A83516">
        <w:rPr>
          <w:rFonts w:asciiTheme="minorHAnsi" w:hAnsiTheme="minorHAnsi"/>
          <w:noProof/>
        </w:rPr>
        <w:t>WAIVER</w:t>
      </w:r>
      <w:r>
        <w:rPr>
          <w:noProof/>
        </w:rPr>
        <w:tab/>
      </w:r>
      <w:r>
        <w:rPr>
          <w:noProof/>
        </w:rPr>
        <w:fldChar w:fldCharType="begin"/>
      </w:r>
      <w:r>
        <w:rPr>
          <w:noProof/>
        </w:rPr>
        <w:instrText xml:space="preserve"> PAGEREF _Toc18399524 \h </w:instrText>
      </w:r>
      <w:r>
        <w:rPr>
          <w:noProof/>
        </w:rPr>
      </w:r>
      <w:r>
        <w:rPr>
          <w:noProof/>
        </w:rPr>
        <w:fldChar w:fldCharType="separate"/>
      </w:r>
      <w:r>
        <w:rPr>
          <w:noProof/>
        </w:rPr>
        <w:t>10</w:t>
      </w:r>
      <w:r>
        <w:rPr>
          <w:noProof/>
        </w:rPr>
        <w:fldChar w:fldCharType="end"/>
      </w:r>
    </w:p>
    <w:p w14:paraId="692F120F" w14:textId="07E8D1CC" w:rsidR="002004DB" w:rsidRDefault="002004DB">
      <w:pPr>
        <w:pStyle w:val="TOC1"/>
        <w:rPr>
          <w:rFonts w:asciiTheme="minorHAnsi" w:eastAsiaTheme="minorEastAsia" w:hAnsiTheme="minorHAnsi" w:cstheme="minorBidi"/>
          <w:noProof/>
          <w:sz w:val="22"/>
          <w:szCs w:val="22"/>
        </w:rPr>
      </w:pPr>
      <w:r w:rsidRPr="00A83516">
        <w:rPr>
          <w:rFonts w:asciiTheme="minorHAnsi" w:hAnsiTheme="minorHAnsi"/>
          <w:noProof/>
        </w:rPr>
        <w:t>18.0</w:t>
      </w:r>
      <w:r>
        <w:rPr>
          <w:rFonts w:asciiTheme="minorHAnsi" w:eastAsiaTheme="minorEastAsia" w:hAnsiTheme="minorHAnsi" w:cstheme="minorBidi"/>
          <w:noProof/>
          <w:sz w:val="22"/>
          <w:szCs w:val="22"/>
        </w:rPr>
        <w:tab/>
      </w:r>
      <w:r w:rsidRPr="00A83516">
        <w:rPr>
          <w:rFonts w:asciiTheme="minorHAnsi" w:hAnsiTheme="minorHAnsi"/>
          <w:noProof/>
        </w:rPr>
        <w:t>GOVERNING LAW</w:t>
      </w:r>
      <w:r>
        <w:rPr>
          <w:noProof/>
        </w:rPr>
        <w:tab/>
      </w:r>
      <w:r>
        <w:rPr>
          <w:noProof/>
        </w:rPr>
        <w:fldChar w:fldCharType="begin"/>
      </w:r>
      <w:r>
        <w:rPr>
          <w:noProof/>
        </w:rPr>
        <w:instrText xml:space="preserve"> PAGEREF _Toc18399525 \h </w:instrText>
      </w:r>
      <w:r>
        <w:rPr>
          <w:noProof/>
        </w:rPr>
      </w:r>
      <w:r>
        <w:rPr>
          <w:noProof/>
        </w:rPr>
        <w:fldChar w:fldCharType="separate"/>
      </w:r>
      <w:r>
        <w:rPr>
          <w:noProof/>
        </w:rPr>
        <w:t>10</w:t>
      </w:r>
      <w:r>
        <w:rPr>
          <w:noProof/>
        </w:rPr>
        <w:fldChar w:fldCharType="end"/>
      </w:r>
    </w:p>
    <w:p w14:paraId="4DD4B86B" w14:textId="363E6EE1" w:rsidR="002004DB" w:rsidRDefault="002004DB">
      <w:pPr>
        <w:pStyle w:val="TOC1"/>
        <w:rPr>
          <w:rFonts w:asciiTheme="minorHAnsi" w:eastAsiaTheme="minorEastAsia" w:hAnsiTheme="minorHAnsi" w:cstheme="minorBidi"/>
          <w:noProof/>
          <w:sz w:val="22"/>
          <w:szCs w:val="22"/>
        </w:rPr>
      </w:pPr>
      <w:r w:rsidRPr="00A83516">
        <w:rPr>
          <w:rFonts w:asciiTheme="minorHAnsi" w:hAnsiTheme="minorHAnsi"/>
          <w:noProof/>
        </w:rPr>
        <w:t>19.0</w:t>
      </w:r>
      <w:r>
        <w:rPr>
          <w:rFonts w:asciiTheme="minorHAnsi" w:eastAsiaTheme="minorEastAsia" w:hAnsiTheme="minorHAnsi" w:cstheme="minorBidi"/>
          <w:noProof/>
          <w:sz w:val="22"/>
          <w:szCs w:val="22"/>
        </w:rPr>
        <w:tab/>
      </w:r>
      <w:r w:rsidRPr="00A83516">
        <w:rPr>
          <w:rFonts w:asciiTheme="minorHAnsi" w:hAnsiTheme="minorHAnsi"/>
          <w:noProof/>
        </w:rPr>
        <w:t>SEVERABILITY</w:t>
      </w:r>
      <w:r>
        <w:rPr>
          <w:noProof/>
        </w:rPr>
        <w:tab/>
      </w:r>
      <w:r>
        <w:rPr>
          <w:noProof/>
        </w:rPr>
        <w:fldChar w:fldCharType="begin"/>
      </w:r>
      <w:r>
        <w:rPr>
          <w:noProof/>
        </w:rPr>
        <w:instrText xml:space="preserve"> PAGEREF _Toc18399526 \h </w:instrText>
      </w:r>
      <w:r>
        <w:rPr>
          <w:noProof/>
        </w:rPr>
      </w:r>
      <w:r>
        <w:rPr>
          <w:noProof/>
        </w:rPr>
        <w:fldChar w:fldCharType="separate"/>
      </w:r>
      <w:r>
        <w:rPr>
          <w:noProof/>
        </w:rPr>
        <w:t>10</w:t>
      </w:r>
      <w:r>
        <w:rPr>
          <w:noProof/>
        </w:rPr>
        <w:fldChar w:fldCharType="end"/>
      </w:r>
    </w:p>
    <w:p w14:paraId="74B3BB15" w14:textId="13410C35" w:rsidR="002004DB" w:rsidRDefault="002004DB">
      <w:pPr>
        <w:pStyle w:val="TOC1"/>
        <w:rPr>
          <w:rFonts w:asciiTheme="minorHAnsi" w:eastAsiaTheme="minorEastAsia" w:hAnsiTheme="minorHAnsi" w:cstheme="minorBidi"/>
          <w:noProof/>
          <w:sz w:val="22"/>
          <w:szCs w:val="22"/>
        </w:rPr>
      </w:pPr>
      <w:r w:rsidRPr="00A83516">
        <w:rPr>
          <w:rFonts w:asciiTheme="minorHAnsi" w:hAnsiTheme="minorHAnsi"/>
          <w:noProof/>
        </w:rPr>
        <w:t>20.0</w:t>
      </w:r>
      <w:r>
        <w:rPr>
          <w:rFonts w:asciiTheme="minorHAnsi" w:eastAsiaTheme="minorEastAsia" w:hAnsiTheme="minorHAnsi" w:cstheme="minorBidi"/>
          <w:noProof/>
          <w:sz w:val="22"/>
          <w:szCs w:val="22"/>
        </w:rPr>
        <w:tab/>
      </w:r>
      <w:r w:rsidRPr="00A83516">
        <w:rPr>
          <w:rFonts w:asciiTheme="minorHAnsi" w:hAnsiTheme="minorHAnsi"/>
          <w:noProof/>
        </w:rPr>
        <w:t>AUTHORIZATION</w:t>
      </w:r>
      <w:r>
        <w:rPr>
          <w:noProof/>
        </w:rPr>
        <w:tab/>
      </w:r>
      <w:r>
        <w:rPr>
          <w:noProof/>
        </w:rPr>
        <w:fldChar w:fldCharType="begin"/>
      </w:r>
      <w:r>
        <w:rPr>
          <w:noProof/>
        </w:rPr>
        <w:instrText xml:space="preserve"> PAGEREF _Toc18399527 \h </w:instrText>
      </w:r>
      <w:r>
        <w:rPr>
          <w:noProof/>
        </w:rPr>
      </w:r>
      <w:r>
        <w:rPr>
          <w:noProof/>
        </w:rPr>
        <w:fldChar w:fldCharType="separate"/>
      </w:r>
      <w:r>
        <w:rPr>
          <w:noProof/>
        </w:rPr>
        <w:t>10</w:t>
      </w:r>
      <w:r>
        <w:rPr>
          <w:noProof/>
        </w:rPr>
        <w:fldChar w:fldCharType="end"/>
      </w:r>
    </w:p>
    <w:p w14:paraId="2E1D0925" w14:textId="4934FA49" w:rsidR="002004DB" w:rsidRDefault="002004DB">
      <w:pPr>
        <w:pStyle w:val="TOC1"/>
        <w:rPr>
          <w:rFonts w:asciiTheme="minorHAnsi" w:eastAsiaTheme="minorEastAsia" w:hAnsiTheme="minorHAnsi" w:cstheme="minorBidi"/>
          <w:noProof/>
          <w:sz w:val="22"/>
          <w:szCs w:val="22"/>
        </w:rPr>
      </w:pPr>
      <w:r w:rsidRPr="00A83516">
        <w:rPr>
          <w:rFonts w:asciiTheme="minorHAnsi" w:hAnsiTheme="minorHAnsi"/>
          <w:noProof/>
        </w:rPr>
        <w:t>21.0</w:t>
      </w:r>
      <w:r>
        <w:rPr>
          <w:rFonts w:asciiTheme="minorHAnsi" w:eastAsiaTheme="minorEastAsia" w:hAnsiTheme="minorHAnsi" w:cstheme="minorBidi"/>
          <w:noProof/>
          <w:sz w:val="22"/>
          <w:szCs w:val="22"/>
        </w:rPr>
        <w:tab/>
      </w:r>
      <w:r w:rsidRPr="00A83516">
        <w:rPr>
          <w:rFonts w:asciiTheme="minorHAnsi" w:hAnsiTheme="minorHAnsi"/>
          <w:noProof/>
        </w:rPr>
        <w:t>NOTICES</w:t>
      </w:r>
      <w:r>
        <w:rPr>
          <w:noProof/>
        </w:rPr>
        <w:tab/>
      </w:r>
      <w:r>
        <w:rPr>
          <w:noProof/>
        </w:rPr>
        <w:fldChar w:fldCharType="begin"/>
      </w:r>
      <w:r>
        <w:rPr>
          <w:noProof/>
        </w:rPr>
        <w:instrText xml:space="preserve"> PAGEREF _Toc18399528 \h </w:instrText>
      </w:r>
      <w:r>
        <w:rPr>
          <w:noProof/>
        </w:rPr>
      </w:r>
      <w:r>
        <w:rPr>
          <w:noProof/>
        </w:rPr>
        <w:fldChar w:fldCharType="separate"/>
      </w:r>
      <w:r>
        <w:rPr>
          <w:noProof/>
        </w:rPr>
        <w:t>11</w:t>
      </w:r>
      <w:r>
        <w:rPr>
          <w:noProof/>
        </w:rPr>
        <w:fldChar w:fldCharType="end"/>
      </w:r>
    </w:p>
    <w:p w14:paraId="2AF4954D" w14:textId="7B8989F1" w:rsidR="002004DB" w:rsidRDefault="002004DB">
      <w:pPr>
        <w:pStyle w:val="TOC1"/>
        <w:rPr>
          <w:rFonts w:asciiTheme="minorHAnsi" w:eastAsiaTheme="minorEastAsia" w:hAnsiTheme="minorHAnsi" w:cstheme="minorBidi"/>
          <w:noProof/>
          <w:sz w:val="22"/>
          <w:szCs w:val="22"/>
        </w:rPr>
      </w:pPr>
      <w:r w:rsidRPr="00A83516">
        <w:rPr>
          <w:rFonts w:asciiTheme="minorHAnsi" w:hAnsiTheme="minorHAnsi"/>
          <w:noProof/>
        </w:rPr>
        <w:t>22.0</w:t>
      </w:r>
      <w:r>
        <w:rPr>
          <w:rFonts w:asciiTheme="minorHAnsi" w:eastAsiaTheme="minorEastAsia" w:hAnsiTheme="minorHAnsi" w:cstheme="minorBidi"/>
          <w:noProof/>
          <w:sz w:val="22"/>
          <w:szCs w:val="22"/>
        </w:rPr>
        <w:tab/>
      </w:r>
      <w:r w:rsidRPr="00A83516">
        <w:rPr>
          <w:rFonts w:asciiTheme="minorHAnsi" w:hAnsiTheme="minorHAnsi"/>
          <w:noProof/>
        </w:rPr>
        <w:t>DISPUTE RESOLUTION</w:t>
      </w:r>
      <w:r>
        <w:rPr>
          <w:noProof/>
        </w:rPr>
        <w:tab/>
      </w:r>
      <w:r>
        <w:rPr>
          <w:noProof/>
        </w:rPr>
        <w:fldChar w:fldCharType="begin"/>
      </w:r>
      <w:r>
        <w:rPr>
          <w:noProof/>
        </w:rPr>
        <w:instrText xml:space="preserve"> PAGEREF _Toc18399529 \h </w:instrText>
      </w:r>
      <w:r>
        <w:rPr>
          <w:noProof/>
        </w:rPr>
      </w:r>
      <w:r>
        <w:rPr>
          <w:noProof/>
        </w:rPr>
        <w:fldChar w:fldCharType="separate"/>
      </w:r>
      <w:r>
        <w:rPr>
          <w:noProof/>
        </w:rPr>
        <w:t>11</w:t>
      </w:r>
      <w:r>
        <w:rPr>
          <w:noProof/>
        </w:rPr>
        <w:fldChar w:fldCharType="end"/>
      </w:r>
    </w:p>
    <w:p w14:paraId="0410820B" w14:textId="5753C653" w:rsidR="002004DB" w:rsidRDefault="002004DB">
      <w:pPr>
        <w:pStyle w:val="TOC1"/>
        <w:rPr>
          <w:rFonts w:asciiTheme="minorHAnsi" w:eastAsiaTheme="minorEastAsia" w:hAnsiTheme="minorHAnsi" w:cstheme="minorBidi"/>
          <w:noProof/>
          <w:sz w:val="22"/>
          <w:szCs w:val="22"/>
        </w:rPr>
      </w:pPr>
      <w:r w:rsidRPr="00A83516">
        <w:rPr>
          <w:rFonts w:asciiTheme="minorHAnsi" w:hAnsiTheme="minorHAnsi"/>
          <w:noProof/>
        </w:rPr>
        <w:t>23.0</w:t>
      </w:r>
      <w:r>
        <w:rPr>
          <w:rFonts w:asciiTheme="minorHAnsi" w:eastAsiaTheme="minorEastAsia" w:hAnsiTheme="minorHAnsi" w:cstheme="minorBidi"/>
          <w:noProof/>
          <w:sz w:val="22"/>
          <w:szCs w:val="22"/>
        </w:rPr>
        <w:tab/>
      </w:r>
      <w:r w:rsidRPr="00A83516">
        <w:rPr>
          <w:rFonts w:asciiTheme="minorHAnsi" w:hAnsiTheme="minorHAnsi"/>
          <w:noProof/>
        </w:rPr>
        <w:t>SUSPENDED OR DEBARRED ENTITIES</w:t>
      </w:r>
      <w:r>
        <w:rPr>
          <w:noProof/>
        </w:rPr>
        <w:tab/>
      </w:r>
      <w:r>
        <w:rPr>
          <w:noProof/>
        </w:rPr>
        <w:fldChar w:fldCharType="begin"/>
      </w:r>
      <w:r>
        <w:rPr>
          <w:noProof/>
        </w:rPr>
        <w:instrText xml:space="preserve"> PAGEREF _Toc18399530 \h </w:instrText>
      </w:r>
      <w:r>
        <w:rPr>
          <w:noProof/>
        </w:rPr>
      </w:r>
      <w:r>
        <w:rPr>
          <w:noProof/>
        </w:rPr>
        <w:fldChar w:fldCharType="separate"/>
      </w:r>
      <w:r>
        <w:rPr>
          <w:noProof/>
        </w:rPr>
        <w:t>11</w:t>
      </w:r>
      <w:r>
        <w:rPr>
          <w:noProof/>
        </w:rPr>
        <w:fldChar w:fldCharType="end"/>
      </w:r>
    </w:p>
    <w:p w14:paraId="08599606" w14:textId="5F682C28" w:rsidR="002004DB" w:rsidRDefault="002004DB">
      <w:pPr>
        <w:pStyle w:val="TOC1"/>
        <w:rPr>
          <w:rFonts w:asciiTheme="minorHAnsi" w:eastAsiaTheme="minorEastAsia" w:hAnsiTheme="minorHAnsi" w:cstheme="minorBidi"/>
          <w:noProof/>
          <w:sz w:val="22"/>
          <w:szCs w:val="22"/>
        </w:rPr>
      </w:pPr>
      <w:r w:rsidRPr="00A83516">
        <w:rPr>
          <w:rFonts w:asciiTheme="minorHAnsi" w:hAnsiTheme="minorHAnsi"/>
          <w:noProof/>
        </w:rPr>
        <w:t>24.0</w:t>
      </w:r>
      <w:r>
        <w:rPr>
          <w:rFonts w:asciiTheme="minorHAnsi" w:eastAsiaTheme="minorEastAsia" w:hAnsiTheme="minorHAnsi" w:cstheme="minorBidi"/>
          <w:noProof/>
          <w:sz w:val="22"/>
          <w:szCs w:val="22"/>
        </w:rPr>
        <w:tab/>
      </w:r>
      <w:r w:rsidRPr="00A83516">
        <w:rPr>
          <w:rFonts w:asciiTheme="minorHAnsi" w:hAnsiTheme="minorHAnsi"/>
          <w:noProof/>
        </w:rPr>
        <w:t>EXTENDED OBLIGATIONS</w:t>
      </w:r>
      <w:r>
        <w:rPr>
          <w:noProof/>
        </w:rPr>
        <w:tab/>
      </w:r>
      <w:r>
        <w:rPr>
          <w:noProof/>
        </w:rPr>
        <w:fldChar w:fldCharType="begin"/>
      </w:r>
      <w:r>
        <w:rPr>
          <w:noProof/>
        </w:rPr>
        <w:instrText xml:space="preserve"> PAGEREF _Toc18399531 \h </w:instrText>
      </w:r>
      <w:r>
        <w:rPr>
          <w:noProof/>
        </w:rPr>
      </w:r>
      <w:r>
        <w:rPr>
          <w:noProof/>
        </w:rPr>
        <w:fldChar w:fldCharType="separate"/>
      </w:r>
      <w:r>
        <w:rPr>
          <w:noProof/>
        </w:rPr>
        <w:t>11</w:t>
      </w:r>
      <w:r>
        <w:rPr>
          <w:noProof/>
        </w:rPr>
        <w:fldChar w:fldCharType="end"/>
      </w:r>
    </w:p>
    <w:p w14:paraId="6FDD163B" w14:textId="50AE6FA2" w:rsidR="002004DB" w:rsidRDefault="002004DB">
      <w:pPr>
        <w:pStyle w:val="TOC1"/>
        <w:rPr>
          <w:rFonts w:asciiTheme="minorHAnsi" w:eastAsiaTheme="minorEastAsia" w:hAnsiTheme="minorHAnsi" w:cstheme="minorBidi"/>
          <w:noProof/>
          <w:sz w:val="22"/>
          <w:szCs w:val="22"/>
        </w:rPr>
      </w:pPr>
      <w:r w:rsidRPr="00A83516">
        <w:rPr>
          <w:rFonts w:asciiTheme="minorHAnsi" w:hAnsiTheme="minorHAnsi"/>
          <w:noProof/>
        </w:rPr>
        <w:t>25.0</w:t>
      </w:r>
      <w:r>
        <w:rPr>
          <w:rFonts w:asciiTheme="minorHAnsi" w:eastAsiaTheme="minorEastAsia" w:hAnsiTheme="minorHAnsi" w:cstheme="minorBidi"/>
          <w:noProof/>
          <w:sz w:val="22"/>
          <w:szCs w:val="22"/>
        </w:rPr>
        <w:tab/>
      </w:r>
      <w:r w:rsidRPr="00A83516">
        <w:rPr>
          <w:rFonts w:asciiTheme="minorHAnsi" w:hAnsiTheme="minorHAnsi"/>
          <w:noProof/>
        </w:rPr>
        <w:t>FORCE MAJEURE</w:t>
      </w:r>
      <w:r>
        <w:rPr>
          <w:noProof/>
        </w:rPr>
        <w:tab/>
      </w:r>
      <w:r>
        <w:rPr>
          <w:noProof/>
        </w:rPr>
        <w:fldChar w:fldCharType="begin"/>
      </w:r>
      <w:r>
        <w:rPr>
          <w:noProof/>
        </w:rPr>
        <w:instrText xml:space="preserve"> PAGEREF _Toc18399532 \h </w:instrText>
      </w:r>
      <w:r>
        <w:rPr>
          <w:noProof/>
        </w:rPr>
      </w:r>
      <w:r>
        <w:rPr>
          <w:noProof/>
        </w:rPr>
        <w:fldChar w:fldCharType="separate"/>
      </w:r>
      <w:r>
        <w:rPr>
          <w:noProof/>
        </w:rPr>
        <w:t>12</w:t>
      </w:r>
      <w:r>
        <w:rPr>
          <w:noProof/>
        </w:rPr>
        <w:fldChar w:fldCharType="end"/>
      </w:r>
    </w:p>
    <w:p w14:paraId="0FAABC2A" w14:textId="119CC0AC" w:rsidR="002004DB" w:rsidRDefault="002004DB">
      <w:pPr>
        <w:pStyle w:val="TOC1"/>
        <w:rPr>
          <w:rFonts w:asciiTheme="minorHAnsi" w:eastAsiaTheme="minorEastAsia" w:hAnsiTheme="minorHAnsi" w:cstheme="minorBidi"/>
          <w:noProof/>
          <w:sz w:val="22"/>
          <w:szCs w:val="22"/>
        </w:rPr>
      </w:pPr>
      <w:r>
        <w:rPr>
          <w:noProof/>
        </w:rPr>
        <w:t>Exhibit A</w:t>
      </w:r>
      <w:r>
        <w:rPr>
          <w:noProof/>
        </w:rPr>
        <w:tab/>
      </w:r>
      <w:r>
        <w:rPr>
          <w:noProof/>
        </w:rPr>
        <w:fldChar w:fldCharType="begin"/>
      </w:r>
      <w:r>
        <w:rPr>
          <w:noProof/>
        </w:rPr>
        <w:instrText xml:space="preserve"> PAGEREF _Toc18399533 \h </w:instrText>
      </w:r>
      <w:r>
        <w:rPr>
          <w:noProof/>
        </w:rPr>
      </w:r>
      <w:r>
        <w:rPr>
          <w:noProof/>
        </w:rPr>
        <w:fldChar w:fldCharType="separate"/>
      </w:r>
      <w:r>
        <w:rPr>
          <w:noProof/>
        </w:rPr>
        <w:t>13</w:t>
      </w:r>
      <w:r>
        <w:rPr>
          <w:noProof/>
        </w:rPr>
        <w:fldChar w:fldCharType="end"/>
      </w:r>
    </w:p>
    <w:p w14:paraId="0D2540B8" w14:textId="1FB820B8" w:rsidR="00B12CA3" w:rsidRPr="00C513E4" w:rsidRDefault="00C62372" w:rsidP="00213FC1">
      <w:pPr>
        <w:pStyle w:val="TOC"/>
        <w:rPr>
          <w:rFonts w:asciiTheme="minorHAnsi" w:hAnsiTheme="minorHAnsi"/>
        </w:rPr>
      </w:pPr>
      <w:r w:rsidRPr="00C513E4">
        <w:rPr>
          <w:rFonts w:asciiTheme="minorHAnsi" w:hAnsiTheme="minorHAnsi"/>
        </w:rPr>
        <w:fldChar w:fldCharType="end"/>
      </w:r>
    </w:p>
    <w:p w14:paraId="69309993" w14:textId="08651033" w:rsidR="00B12CA3" w:rsidRPr="00C513E4" w:rsidRDefault="00B12CA3" w:rsidP="008F5B02">
      <w:pPr>
        <w:tabs>
          <w:tab w:val="left" w:pos="0"/>
        </w:tabs>
        <w:suppressAutoHyphens/>
        <w:jc w:val="both"/>
        <w:rPr>
          <w:rFonts w:asciiTheme="minorHAnsi" w:hAnsiTheme="minorHAnsi"/>
          <w:spacing w:val="-3"/>
          <w:sz w:val="22"/>
        </w:rPr>
      </w:pPr>
      <w:r w:rsidRPr="00C513E4">
        <w:rPr>
          <w:rFonts w:asciiTheme="minorHAnsi" w:hAnsiTheme="minorHAnsi"/>
          <w:spacing w:val="-3"/>
          <w:sz w:val="22"/>
        </w:rPr>
        <w:br w:type="page"/>
      </w:r>
      <w:r w:rsidR="00EB1C73" w:rsidRPr="00C513E4">
        <w:rPr>
          <w:rFonts w:asciiTheme="minorHAnsi" w:hAnsiTheme="minorHAnsi"/>
          <w:sz w:val="22"/>
        </w:rPr>
        <w:t>This Agreement</w:t>
      </w:r>
      <w:r w:rsidRPr="00C513E4">
        <w:rPr>
          <w:rFonts w:asciiTheme="minorHAnsi" w:hAnsiTheme="minorHAnsi"/>
          <w:sz w:val="22"/>
        </w:rPr>
        <w:t xml:space="preserve"> is made by and between </w:t>
      </w:r>
      <w:r w:rsidR="00F11D17" w:rsidRPr="00C513E4">
        <w:rPr>
          <w:rFonts w:asciiTheme="minorHAnsi" w:hAnsiTheme="minorHAnsi"/>
          <w:sz w:val="22"/>
        </w:rPr>
        <w:t>Tybera</w:t>
      </w:r>
      <w:r w:rsidR="0025697B" w:rsidRPr="00C513E4">
        <w:rPr>
          <w:rFonts w:asciiTheme="minorHAnsi" w:hAnsiTheme="minorHAnsi"/>
          <w:sz w:val="22"/>
        </w:rPr>
        <w:t xml:space="preserve"> Development Group, Inc.</w:t>
      </w:r>
      <w:r w:rsidR="00362E33" w:rsidRPr="00C513E4">
        <w:rPr>
          <w:rFonts w:asciiTheme="minorHAnsi" w:hAnsiTheme="minorHAnsi"/>
          <w:sz w:val="22"/>
        </w:rPr>
        <w:t xml:space="preserve"> </w:t>
      </w:r>
      <w:r w:rsidR="0025697B" w:rsidRPr="00C513E4">
        <w:rPr>
          <w:rFonts w:asciiTheme="minorHAnsi" w:hAnsiTheme="minorHAnsi"/>
          <w:sz w:val="22"/>
        </w:rPr>
        <w:t xml:space="preserve">located at 563 East 770 North, Orem, Utah 84097 </w:t>
      </w:r>
      <w:r w:rsidR="00973542" w:rsidRPr="00C513E4">
        <w:rPr>
          <w:rFonts w:asciiTheme="minorHAnsi" w:hAnsiTheme="minorHAnsi"/>
          <w:sz w:val="22"/>
        </w:rPr>
        <w:t>(hereafter "</w:t>
      </w:r>
      <w:r w:rsidR="00F11D17" w:rsidRPr="00C513E4">
        <w:rPr>
          <w:rFonts w:asciiTheme="minorHAnsi" w:hAnsiTheme="minorHAnsi"/>
          <w:sz w:val="22"/>
        </w:rPr>
        <w:t>TYBERA</w:t>
      </w:r>
      <w:r w:rsidR="00973542" w:rsidRPr="00C513E4">
        <w:rPr>
          <w:rFonts w:asciiTheme="minorHAnsi" w:hAnsiTheme="minorHAnsi"/>
          <w:sz w:val="22"/>
        </w:rPr>
        <w:t>")</w:t>
      </w:r>
      <w:r w:rsidR="002822CD" w:rsidRPr="00C513E4">
        <w:rPr>
          <w:rFonts w:asciiTheme="minorHAnsi" w:hAnsiTheme="minorHAnsi"/>
          <w:sz w:val="22"/>
        </w:rPr>
        <w:t xml:space="preserve">, and </w:t>
      </w:r>
      <w:r w:rsidR="00BC6B63" w:rsidRPr="00BC6B63">
        <w:rPr>
          <w:rFonts w:asciiTheme="minorHAnsi" w:hAnsiTheme="minorHAnsi"/>
          <w:sz w:val="22"/>
        </w:rPr>
        <w:t>Iowa Division of Workers' Compensation</w:t>
      </w:r>
      <w:r w:rsidR="00BC6B63">
        <w:rPr>
          <w:rFonts w:asciiTheme="minorHAnsi" w:hAnsiTheme="minorHAnsi"/>
          <w:sz w:val="22"/>
        </w:rPr>
        <w:t xml:space="preserve"> </w:t>
      </w:r>
      <w:r w:rsidR="00A35DD5">
        <w:rPr>
          <w:rFonts w:asciiTheme="minorHAnsi" w:hAnsiTheme="minorHAnsi"/>
          <w:sz w:val="22"/>
        </w:rPr>
        <w:t xml:space="preserve">located at </w:t>
      </w:r>
      <w:r w:rsidR="0009506D" w:rsidRPr="0009506D">
        <w:rPr>
          <w:rFonts w:asciiTheme="minorHAnsi" w:hAnsiTheme="minorHAnsi"/>
          <w:sz w:val="22"/>
        </w:rPr>
        <w:t>150 Des Moines St, Des Moines, IA 50309</w:t>
      </w:r>
      <w:r w:rsidR="00977156" w:rsidRPr="00C513E4">
        <w:rPr>
          <w:rFonts w:asciiTheme="minorHAnsi" w:hAnsiTheme="minorHAnsi"/>
          <w:sz w:val="22"/>
        </w:rPr>
        <w:t xml:space="preserve"> </w:t>
      </w:r>
      <w:r w:rsidRPr="00C513E4">
        <w:rPr>
          <w:rFonts w:asciiTheme="minorHAnsi" w:hAnsiTheme="minorHAnsi"/>
          <w:sz w:val="22"/>
        </w:rPr>
        <w:t>(</w:t>
      </w:r>
      <w:r w:rsidR="00A35DD5" w:rsidRPr="00C513E4">
        <w:rPr>
          <w:rFonts w:asciiTheme="minorHAnsi" w:hAnsiTheme="minorHAnsi"/>
          <w:sz w:val="22"/>
        </w:rPr>
        <w:t>Hereinafter</w:t>
      </w:r>
      <w:r w:rsidRPr="00C513E4">
        <w:rPr>
          <w:rFonts w:asciiTheme="minorHAnsi" w:hAnsiTheme="minorHAnsi"/>
          <w:sz w:val="22"/>
        </w:rPr>
        <w:t xml:space="preserve"> "</w:t>
      </w:r>
      <w:r w:rsidR="0009506D">
        <w:rPr>
          <w:rFonts w:asciiTheme="minorHAnsi" w:hAnsiTheme="minorHAnsi"/>
          <w:sz w:val="22"/>
        </w:rPr>
        <w:t>DWC</w:t>
      </w:r>
      <w:r w:rsidRPr="00C513E4">
        <w:rPr>
          <w:rFonts w:asciiTheme="minorHAnsi" w:hAnsiTheme="minorHAnsi"/>
          <w:sz w:val="22"/>
        </w:rPr>
        <w:t xml:space="preserve">"), referred to individually as </w:t>
      </w:r>
      <w:r w:rsidR="003F190C" w:rsidRPr="00C513E4">
        <w:rPr>
          <w:rFonts w:asciiTheme="minorHAnsi" w:hAnsiTheme="minorHAnsi"/>
          <w:sz w:val="22"/>
        </w:rPr>
        <w:t>PARTY</w:t>
      </w:r>
      <w:r w:rsidRPr="00C513E4">
        <w:rPr>
          <w:rFonts w:asciiTheme="minorHAnsi" w:hAnsiTheme="minorHAnsi"/>
          <w:sz w:val="22"/>
        </w:rPr>
        <w:t xml:space="preserve"> and collectively as P</w:t>
      </w:r>
      <w:r w:rsidR="003F190C" w:rsidRPr="00C513E4">
        <w:rPr>
          <w:rFonts w:asciiTheme="minorHAnsi" w:hAnsiTheme="minorHAnsi"/>
          <w:sz w:val="22"/>
        </w:rPr>
        <w:t>ARTIES</w:t>
      </w:r>
      <w:r w:rsidRPr="00C513E4">
        <w:rPr>
          <w:rFonts w:asciiTheme="minorHAnsi" w:hAnsiTheme="minorHAnsi"/>
          <w:sz w:val="22"/>
        </w:rPr>
        <w:t>.</w:t>
      </w:r>
    </w:p>
    <w:p w14:paraId="0880883A" w14:textId="77777777" w:rsidR="00B12CA3" w:rsidRPr="00C513E4" w:rsidRDefault="00B12CA3" w:rsidP="000279C6">
      <w:pPr>
        <w:tabs>
          <w:tab w:val="left" w:pos="0"/>
        </w:tabs>
        <w:suppressAutoHyphens/>
        <w:jc w:val="both"/>
        <w:rPr>
          <w:rFonts w:asciiTheme="minorHAnsi" w:hAnsiTheme="minorHAnsi"/>
          <w:spacing w:val="-3"/>
          <w:sz w:val="22"/>
        </w:rPr>
      </w:pPr>
    </w:p>
    <w:p w14:paraId="72D524DC" w14:textId="54E1E357" w:rsidR="00E53637" w:rsidRPr="00C513E4" w:rsidRDefault="00E53637" w:rsidP="000279C6">
      <w:pPr>
        <w:pStyle w:val="BodyText"/>
        <w:rPr>
          <w:rFonts w:asciiTheme="minorHAnsi" w:hAnsiTheme="minorHAnsi"/>
          <w:sz w:val="22"/>
          <w:szCs w:val="22"/>
        </w:rPr>
      </w:pPr>
      <w:r w:rsidRPr="00C513E4">
        <w:rPr>
          <w:rFonts w:asciiTheme="minorHAnsi" w:hAnsiTheme="minorHAnsi"/>
          <w:sz w:val="22"/>
          <w:szCs w:val="22"/>
        </w:rPr>
        <w:t xml:space="preserve">WHEREAS, </w:t>
      </w:r>
      <w:r w:rsidR="002365CF" w:rsidRPr="00C513E4">
        <w:rPr>
          <w:rFonts w:asciiTheme="minorHAnsi" w:hAnsiTheme="minorHAnsi"/>
          <w:sz w:val="22"/>
          <w:szCs w:val="22"/>
        </w:rPr>
        <w:t xml:space="preserve">TYBERA and </w:t>
      </w:r>
      <w:r w:rsidR="00296E77">
        <w:rPr>
          <w:rFonts w:asciiTheme="minorHAnsi" w:hAnsiTheme="minorHAnsi"/>
          <w:sz w:val="22"/>
        </w:rPr>
        <w:t>DWC</w:t>
      </w:r>
      <w:r w:rsidR="00F11D17" w:rsidRPr="00C513E4">
        <w:rPr>
          <w:rFonts w:asciiTheme="minorHAnsi" w:hAnsiTheme="minorHAnsi"/>
          <w:sz w:val="22"/>
          <w:szCs w:val="22"/>
        </w:rPr>
        <w:t xml:space="preserve"> </w:t>
      </w:r>
      <w:r w:rsidRPr="00C513E4">
        <w:rPr>
          <w:rFonts w:asciiTheme="minorHAnsi" w:hAnsiTheme="minorHAnsi"/>
          <w:sz w:val="22"/>
          <w:szCs w:val="22"/>
        </w:rPr>
        <w:t xml:space="preserve">enter into </w:t>
      </w:r>
      <w:r w:rsidR="00D548A2" w:rsidRPr="00C513E4">
        <w:rPr>
          <w:rFonts w:asciiTheme="minorHAnsi" w:hAnsiTheme="minorHAnsi"/>
          <w:sz w:val="22"/>
          <w:szCs w:val="22"/>
        </w:rPr>
        <w:t xml:space="preserve">this </w:t>
      </w:r>
      <w:r w:rsidRPr="00C513E4">
        <w:rPr>
          <w:rFonts w:asciiTheme="minorHAnsi" w:hAnsiTheme="minorHAnsi"/>
          <w:sz w:val="22"/>
          <w:szCs w:val="22"/>
        </w:rPr>
        <w:t xml:space="preserve">Agreement for </w:t>
      </w:r>
      <w:r w:rsidR="008C08DD" w:rsidRPr="00C513E4">
        <w:rPr>
          <w:rFonts w:asciiTheme="minorHAnsi" w:hAnsiTheme="minorHAnsi"/>
          <w:sz w:val="22"/>
          <w:szCs w:val="22"/>
        </w:rPr>
        <w:t>TYBERA to provide</w:t>
      </w:r>
      <w:r w:rsidR="00B45A52" w:rsidRPr="00C513E4">
        <w:rPr>
          <w:rFonts w:asciiTheme="minorHAnsi" w:hAnsiTheme="minorHAnsi"/>
          <w:sz w:val="22"/>
          <w:szCs w:val="22"/>
        </w:rPr>
        <w:t xml:space="preserve"> </w:t>
      </w:r>
      <w:r w:rsidR="004065B4" w:rsidRPr="004065B4">
        <w:rPr>
          <w:rFonts w:asciiTheme="minorHAnsi" w:hAnsiTheme="minorHAnsi"/>
          <w:sz w:val="22"/>
          <w:szCs w:val="22"/>
        </w:rPr>
        <w:t>phone, email or electronic</w:t>
      </w:r>
      <w:r w:rsidR="004065B4">
        <w:rPr>
          <w:rFonts w:asciiTheme="minorHAnsi" w:hAnsiTheme="minorHAnsi"/>
          <w:sz w:val="22"/>
          <w:szCs w:val="22"/>
        </w:rPr>
        <w:t xml:space="preserve"> </w:t>
      </w:r>
      <w:r w:rsidR="0009506D">
        <w:rPr>
          <w:rFonts w:asciiTheme="minorHAnsi" w:hAnsiTheme="minorHAnsi"/>
          <w:sz w:val="22"/>
          <w:szCs w:val="22"/>
        </w:rPr>
        <w:t>support serv</w:t>
      </w:r>
      <w:r w:rsidR="001D65A7" w:rsidRPr="00C513E4">
        <w:rPr>
          <w:rFonts w:asciiTheme="minorHAnsi" w:hAnsiTheme="minorHAnsi"/>
          <w:sz w:val="22"/>
          <w:szCs w:val="22"/>
        </w:rPr>
        <w:t xml:space="preserve">ices </w:t>
      </w:r>
      <w:r w:rsidR="00296E77">
        <w:rPr>
          <w:rFonts w:asciiTheme="minorHAnsi" w:hAnsiTheme="minorHAnsi"/>
          <w:sz w:val="22"/>
          <w:szCs w:val="22"/>
        </w:rPr>
        <w:t>to</w:t>
      </w:r>
      <w:r w:rsidR="00B45A52" w:rsidRPr="00C513E4">
        <w:rPr>
          <w:rFonts w:asciiTheme="minorHAnsi" w:hAnsiTheme="minorHAnsi"/>
          <w:sz w:val="22"/>
          <w:szCs w:val="22"/>
        </w:rPr>
        <w:t xml:space="preserve"> filer</w:t>
      </w:r>
      <w:r w:rsidR="0009506D">
        <w:rPr>
          <w:rFonts w:asciiTheme="minorHAnsi" w:hAnsiTheme="minorHAnsi"/>
          <w:sz w:val="22"/>
          <w:szCs w:val="22"/>
        </w:rPr>
        <w:t xml:space="preserve">s, and internal DWC staff to call TYBERA regarding questions </w:t>
      </w:r>
      <w:r w:rsidR="00296E77">
        <w:rPr>
          <w:rFonts w:asciiTheme="minorHAnsi" w:hAnsiTheme="minorHAnsi"/>
          <w:sz w:val="22"/>
          <w:szCs w:val="22"/>
        </w:rPr>
        <w:t>regarding how to</w:t>
      </w:r>
      <w:r w:rsidR="0009506D">
        <w:rPr>
          <w:rFonts w:asciiTheme="minorHAnsi" w:hAnsiTheme="minorHAnsi"/>
          <w:sz w:val="22"/>
          <w:szCs w:val="22"/>
        </w:rPr>
        <w:t xml:space="preserve"> us</w:t>
      </w:r>
      <w:r w:rsidR="00296E77">
        <w:rPr>
          <w:rFonts w:asciiTheme="minorHAnsi" w:hAnsiTheme="minorHAnsi"/>
          <w:sz w:val="22"/>
          <w:szCs w:val="22"/>
        </w:rPr>
        <w:t>e</w:t>
      </w:r>
      <w:r w:rsidR="0009506D">
        <w:rPr>
          <w:rFonts w:asciiTheme="minorHAnsi" w:hAnsiTheme="minorHAnsi"/>
          <w:sz w:val="22"/>
          <w:szCs w:val="22"/>
        </w:rPr>
        <w:t xml:space="preserve"> the eFlex efiling system and the Alpine Case Management System</w:t>
      </w:r>
      <w:r w:rsidR="003B66B2">
        <w:rPr>
          <w:rFonts w:asciiTheme="minorHAnsi" w:hAnsiTheme="minorHAnsi"/>
          <w:sz w:val="22"/>
          <w:szCs w:val="22"/>
        </w:rPr>
        <w:t>.</w:t>
      </w:r>
      <w:r w:rsidR="002365CF" w:rsidRPr="00C513E4">
        <w:rPr>
          <w:rFonts w:asciiTheme="minorHAnsi" w:hAnsiTheme="minorHAnsi"/>
          <w:sz w:val="22"/>
          <w:szCs w:val="22"/>
        </w:rPr>
        <w:t xml:space="preserve"> </w:t>
      </w:r>
    </w:p>
    <w:p w14:paraId="06A6FABE" w14:textId="77777777" w:rsidR="002A6114" w:rsidRPr="00C513E4" w:rsidRDefault="002A6114" w:rsidP="000279C6">
      <w:pPr>
        <w:pStyle w:val="BodyText"/>
        <w:rPr>
          <w:rFonts w:asciiTheme="minorHAnsi" w:hAnsiTheme="minorHAnsi"/>
          <w:sz w:val="22"/>
        </w:rPr>
      </w:pPr>
    </w:p>
    <w:p w14:paraId="6EBF23BA" w14:textId="79EEE656" w:rsidR="00B45A52" w:rsidRPr="00C513E4" w:rsidRDefault="002A6114" w:rsidP="000279C6">
      <w:pPr>
        <w:pStyle w:val="BodyText"/>
        <w:rPr>
          <w:rFonts w:asciiTheme="minorHAnsi" w:hAnsiTheme="minorHAnsi"/>
          <w:sz w:val="22"/>
        </w:rPr>
      </w:pPr>
      <w:r w:rsidRPr="00C513E4">
        <w:rPr>
          <w:rFonts w:asciiTheme="minorHAnsi" w:hAnsiTheme="minorHAnsi"/>
          <w:sz w:val="22"/>
        </w:rPr>
        <w:t xml:space="preserve">WHEREAS TYBERA will be </w:t>
      </w:r>
      <w:r w:rsidR="0009506D">
        <w:rPr>
          <w:rFonts w:asciiTheme="minorHAnsi" w:hAnsiTheme="minorHAnsi"/>
          <w:sz w:val="22"/>
        </w:rPr>
        <w:t>assisting filers and internal DWC staff, DWC</w:t>
      </w:r>
      <w:r w:rsidRPr="00C513E4">
        <w:rPr>
          <w:rFonts w:asciiTheme="minorHAnsi" w:hAnsiTheme="minorHAnsi"/>
          <w:sz w:val="22"/>
        </w:rPr>
        <w:t xml:space="preserve"> gives approval for TYBERA to </w:t>
      </w:r>
      <w:r w:rsidR="0009506D">
        <w:rPr>
          <w:rFonts w:asciiTheme="minorHAnsi" w:hAnsiTheme="minorHAnsi"/>
          <w:sz w:val="22"/>
        </w:rPr>
        <w:t xml:space="preserve">access the production systems </w:t>
      </w:r>
      <w:r w:rsidR="00296E77">
        <w:rPr>
          <w:rFonts w:asciiTheme="minorHAnsi" w:hAnsiTheme="minorHAnsi"/>
          <w:sz w:val="22"/>
        </w:rPr>
        <w:t>to provide this assistance. All data and documents associated to the DWC installation are the property of DWC.  Tybera will not sell or use the data or documents for any purposes other than to assist in using the system without written consent by DWC.</w:t>
      </w:r>
      <w:r w:rsidRPr="00C513E4">
        <w:rPr>
          <w:rFonts w:asciiTheme="minorHAnsi" w:hAnsiTheme="minorHAnsi"/>
          <w:sz w:val="22"/>
        </w:rPr>
        <w:t xml:space="preserve"> </w:t>
      </w:r>
    </w:p>
    <w:p w14:paraId="1AAAB714" w14:textId="223E37A2" w:rsidR="002A6114" w:rsidRPr="00C513E4" w:rsidRDefault="002A6114" w:rsidP="000279C6">
      <w:pPr>
        <w:pStyle w:val="BodyText"/>
        <w:rPr>
          <w:rFonts w:asciiTheme="minorHAnsi" w:hAnsiTheme="minorHAnsi"/>
          <w:sz w:val="22"/>
        </w:rPr>
      </w:pPr>
    </w:p>
    <w:p w14:paraId="1CA9200A" w14:textId="3B96CDBA" w:rsidR="00B12CA3" w:rsidRPr="00C513E4" w:rsidRDefault="00B12CA3">
      <w:pPr>
        <w:tabs>
          <w:tab w:val="left" w:pos="0"/>
        </w:tabs>
        <w:suppressAutoHyphens/>
        <w:rPr>
          <w:rFonts w:asciiTheme="minorHAnsi" w:hAnsiTheme="minorHAnsi"/>
          <w:spacing w:val="-3"/>
          <w:sz w:val="22"/>
        </w:rPr>
      </w:pPr>
      <w:r w:rsidRPr="00C513E4">
        <w:rPr>
          <w:rFonts w:asciiTheme="minorHAnsi" w:hAnsiTheme="minorHAnsi"/>
          <w:spacing w:val="-3"/>
          <w:sz w:val="22"/>
        </w:rPr>
        <w:t xml:space="preserve">NOW, THEREFORE, </w:t>
      </w:r>
      <w:r w:rsidR="00F11D17" w:rsidRPr="00C513E4">
        <w:rPr>
          <w:rFonts w:asciiTheme="minorHAnsi" w:hAnsiTheme="minorHAnsi"/>
          <w:sz w:val="22"/>
        </w:rPr>
        <w:t>TYBERA</w:t>
      </w:r>
      <w:r w:rsidR="00F11D17" w:rsidRPr="00C513E4">
        <w:rPr>
          <w:rFonts w:asciiTheme="minorHAnsi" w:hAnsiTheme="minorHAnsi"/>
          <w:spacing w:val="-3"/>
          <w:sz w:val="22"/>
        </w:rPr>
        <w:t xml:space="preserve"> </w:t>
      </w:r>
      <w:r w:rsidRPr="00C513E4">
        <w:rPr>
          <w:rFonts w:asciiTheme="minorHAnsi" w:hAnsiTheme="minorHAnsi"/>
          <w:spacing w:val="-3"/>
          <w:sz w:val="22"/>
        </w:rPr>
        <w:t xml:space="preserve">and </w:t>
      </w:r>
      <w:r w:rsidR="00296E77">
        <w:rPr>
          <w:rFonts w:asciiTheme="minorHAnsi" w:hAnsiTheme="minorHAnsi"/>
          <w:sz w:val="22"/>
        </w:rPr>
        <w:t>DWC</w:t>
      </w:r>
      <w:r w:rsidR="00F11D17" w:rsidRPr="00C513E4">
        <w:rPr>
          <w:rFonts w:asciiTheme="minorHAnsi" w:hAnsiTheme="minorHAnsi"/>
          <w:spacing w:val="-3"/>
          <w:sz w:val="22"/>
        </w:rPr>
        <w:t xml:space="preserve"> </w:t>
      </w:r>
      <w:r w:rsidRPr="00C513E4">
        <w:rPr>
          <w:rFonts w:asciiTheme="minorHAnsi" w:hAnsiTheme="minorHAnsi"/>
          <w:spacing w:val="-3"/>
          <w:sz w:val="22"/>
        </w:rPr>
        <w:t>agree as follows:</w:t>
      </w:r>
    </w:p>
    <w:p w14:paraId="541E7A92" w14:textId="77777777" w:rsidR="00420908" w:rsidRPr="00C513E4" w:rsidRDefault="00420908">
      <w:pPr>
        <w:tabs>
          <w:tab w:val="left" w:pos="0"/>
        </w:tabs>
        <w:suppressAutoHyphens/>
        <w:rPr>
          <w:rFonts w:asciiTheme="minorHAnsi" w:hAnsiTheme="minorHAnsi"/>
          <w:spacing w:val="-3"/>
          <w:sz w:val="22"/>
        </w:rPr>
      </w:pPr>
    </w:p>
    <w:p w14:paraId="1F3EE0E6" w14:textId="77777777" w:rsidR="00B12CA3" w:rsidRPr="00C513E4" w:rsidRDefault="00B12CA3">
      <w:pPr>
        <w:tabs>
          <w:tab w:val="left" w:pos="0"/>
        </w:tabs>
        <w:suppressAutoHyphens/>
        <w:rPr>
          <w:rFonts w:asciiTheme="minorHAnsi" w:hAnsiTheme="minorHAnsi"/>
          <w:spacing w:val="-3"/>
          <w:sz w:val="22"/>
        </w:rPr>
      </w:pPr>
    </w:p>
    <w:p w14:paraId="4A46930C" w14:textId="77777777" w:rsidR="00B12CA3" w:rsidRPr="00C513E4" w:rsidRDefault="00B12CA3" w:rsidP="00065E53">
      <w:pPr>
        <w:pStyle w:val="Heading1"/>
        <w:rPr>
          <w:rFonts w:asciiTheme="minorHAnsi" w:hAnsiTheme="minorHAnsi"/>
        </w:rPr>
      </w:pPr>
      <w:bookmarkStart w:id="0" w:name="_Toc18399508"/>
      <w:r w:rsidRPr="00C513E4">
        <w:rPr>
          <w:rFonts w:asciiTheme="minorHAnsi" w:hAnsiTheme="minorHAnsi"/>
        </w:rPr>
        <w:t>1.0</w:t>
      </w:r>
      <w:r w:rsidRPr="00C513E4">
        <w:rPr>
          <w:rFonts w:asciiTheme="minorHAnsi" w:hAnsiTheme="minorHAnsi"/>
        </w:rPr>
        <w:tab/>
        <w:t>APPLICABLE DOCUMENTS</w:t>
      </w:r>
      <w:bookmarkEnd w:id="0"/>
    </w:p>
    <w:p w14:paraId="108415BE" w14:textId="77777777" w:rsidR="00B12CA3" w:rsidRPr="00C513E4" w:rsidRDefault="00B12CA3">
      <w:pPr>
        <w:tabs>
          <w:tab w:val="left" w:pos="0"/>
        </w:tabs>
        <w:suppressAutoHyphens/>
        <w:rPr>
          <w:rFonts w:asciiTheme="minorHAnsi" w:hAnsiTheme="minorHAnsi"/>
          <w:spacing w:val="-3"/>
          <w:sz w:val="22"/>
        </w:rPr>
      </w:pPr>
    </w:p>
    <w:p w14:paraId="3642E075" w14:textId="179E286D" w:rsidR="00B12CA3" w:rsidRPr="00C513E4" w:rsidRDefault="00B12CA3">
      <w:pPr>
        <w:tabs>
          <w:tab w:val="left" w:pos="0"/>
        </w:tabs>
        <w:suppressAutoHyphens/>
        <w:ind w:left="720" w:hanging="720"/>
        <w:rPr>
          <w:rFonts w:asciiTheme="minorHAnsi" w:hAnsiTheme="minorHAnsi"/>
          <w:spacing w:val="-3"/>
          <w:sz w:val="22"/>
        </w:rPr>
      </w:pPr>
      <w:r w:rsidRPr="00C513E4">
        <w:rPr>
          <w:rFonts w:asciiTheme="minorHAnsi" w:hAnsiTheme="minorHAnsi"/>
          <w:spacing w:val="-3"/>
          <w:sz w:val="22"/>
        </w:rPr>
        <w:t>1.1</w:t>
      </w:r>
      <w:r w:rsidRPr="00C513E4">
        <w:rPr>
          <w:rFonts w:asciiTheme="minorHAnsi" w:hAnsiTheme="minorHAnsi"/>
          <w:spacing w:val="-3"/>
          <w:sz w:val="22"/>
        </w:rPr>
        <w:tab/>
      </w:r>
      <w:r w:rsidR="00EB1C73" w:rsidRPr="00C513E4">
        <w:rPr>
          <w:rFonts w:asciiTheme="minorHAnsi" w:hAnsiTheme="minorHAnsi"/>
          <w:spacing w:val="-3"/>
          <w:sz w:val="22"/>
        </w:rPr>
        <w:t>INTERPRETATION</w:t>
      </w:r>
    </w:p>
    <w:p w14:paraId="3EA9B874" w14:textId="77777777" w:rsidR="00B12CA3" w:rsidRPr="00C513E4" w:rsidRDefault="00B12CA3">
      <w:pPr>
        <w:tabs>
          <w:tab w:val="left" w:pos="0"/>
        </w:tabs>
        <w:suppressAutoHyphens/>
        <w:rPr>
          <w:rFonts w:asciiTheme="minorHAnsi" w:hAnsiTheme="minorHAnsi"/>
          <w:spacing w:val="-3"/>
          <w:sz w:val="22"/>
        </w:rPr>
      </w:pPr>
    </w:p>
    <w:p w14:paraId="10160CB7" w14:textId="51542070" w:rsidR="00B12CA3" w:rsidRPr="00C513E4" w:rsidRDefault="005D2647" w:rsidP="000279C6">
      <w:pPr>
        <w:tabs>
          <w:tab w:val="left" w:pos="0"/>
        </w:tabs>
        <w:suppressAutoHyphens/>
        <w:ind w:left="720" w:hanging="720"/>
        <w:jc w:val="both"/>
        <w:rPr>
          <w:rFonts w:asciiTheme="minorHAnsi" w:hAnsiTheme="minorHAnsi"/>
          <w:spacing w:val="-3"/>
          <w:sz w:val="22"/>
        </w:rPr>
      </w:pPr>
      <w:r>
        <w:rPr>
          <w:rFonts w:asciiTheme="minorHAnsi" w:hAnsiTheme="minorHAnsi"/>
          <w:spacing w:val="-3"/>
          <w:sz w:val="22"/>
        </w:rPr>
        <w:tab/>
        <w:t xml:space="preserve">Exhibit </w:t>
      </w:r>
      <w:r w:rsidR="004065B4">
        <w:rPr>
          <w:rFonts w:asciiTheme="minorHAnsi" w:hAnsiTheme="minorHAnsi"/>
          <w:spacing w:val="-3"/>
          <w:sz w:val="22"/>
        </w:rPr>
        <w:t xml:space="preserve">A </w:t>
      </w:r>
      <w:r>
        <w:rPr>
          <w:rFonts w:asciiTheme="minorHAnsi" w:hAnsiTheme="minorHAnsi"/>
          <w:spacing w:val="-3"/>
          <w:sz w:val="22"/>
        </w:rPr>
        <w:t>is</w:t>
      </w:r>
      <w:r w:rsidR="00B12CA3" w:rsidRPr="00C513E4">
        <w:rPr>
          <w:rFonts w:asciiTheme="minorHAnsi" w:hAnsiTheme="minorHAnsi"/>
          <w:spacing w:val="-3"/>
          <w:sz w:val="22"/>
        </w:rPr>
        <w:t xml:space="preserve"> attached hereto and incorporated by reference and form a part of this Agreement.  In the event of any conflict or inconsistency in the definition or interpretation of any word, responsibility, schedule, or the contents or description of any task, deliverable, goods, service, or other </w:t>
      </w:r>
      <w:r w:rsidR="00FE5022" w:rsidRPr="00C513E4">
        <w:rPr>
          <w:rFonts w:asciiTheme="minorHAnsi" w:hAnsiTheme="minorHAnsi"/>
          <w:spacing w:val="-3"/>
          <w:sz w:val="22"/>
        </w:rPr>
        <w:t xml:space="preserve">work, or otherwise, between </w:t>
      </w:r>
      <w:r w:rsidR="00B12CA3" w:rsidRPr="00C513E4">
        <w:rPr>
          <w:rFonts w:asciiTheme="minorHAnsi" w:hAnsiTheme="minorHAnsi"/>
          <w:spacing w:val="-3"/>
          <w:sz w:val="22"/>
        </w:rPr>
        <w:t>this Agreement and the Exhibit thereto, or between such documents, such conflict or inconsistency shall be resolved by giving precedence to such other documents according to the following priority:</w:t>
      </w:r>
    </w:p>
    <w:p w14:paraId="38F28267" w14:textId="77777777" w:rsidR="00B12CA3" w:rsidRPr="00C513E4" w:rsidRDefault="00B12CA3">
      <w:pPr>
        <w:tabs>
          <w:tab w:val="left" w:pos="0"/>
        </w:tabs>
        <w:suppressAutoHyphens/>
        <w:rPr>
          <w:rFonts w:asciiTheme="minorHAnsi" w:hAnsiTheme="minorHAnsi"/>
          <w:spacing w:val="-3"/>
          <w:sz w:val="22"/>
        </w:rPr>
      </w:pPr>
    </w:p>
    <w:p w14:paraId="3B722910" w14:textId="1A481087" w:rsidR="00ED0794" w:rsidRPr="00CB04AE" w:rsidRDefault="00B12CA3" w:rsidP="00CB04AE">
      <w:pPr>
        <w:numPr>
          <w:ilvl w:val="0"/>
          <w:numId w:val="1"/>
        </w:numPr>
        <w:tabs>
          <w:tab w:val="left" w:pos="0"/>
        </w:tabs>
        <w:suppressAutoHyphens/>
        <w:rPr>
          <w:rFonts w:asciiTheme="minorHAnsi" w:hAnsiTheme="minorHAnsi"/>
          <w:spacing w:val="-3"/>
          <w:sz w:val="22"/>
        </w:rPr>
      </w:pPr>
      <w:bookmarkStart w:id="1" w:name="_Hlk516480412"/>
      <w:r w:rsidRPr="00C513E4">
        <w:rPr>
          <w:rFonts w:asciiTheme="minorHAnsi" w:hAnsiTheme="minorHAnsi"/>
          <w:spacing w:val="-3"/>
          <w:sz w:val="22"/>
        </w:rPr>
        <w:t>This Agreement</w:t>
      </w:r>
    </w:p>
    <w:p w14:paraId="317A7A93" w14:textId="5E4A1D63" w:rsidR="00ED0794" w:rsidRDefault="00ED0794" w:rsidP="00B27794">
      <w:pPr>
        <w:numPr>
          <w:ilvl w:val="0"/>
          <w:numId w:val="1"/>
        </w:numPr>
        <w:tabs>
          <w:tab w:val="left" w:pos="0"/>
        </w:tabs>
        <w:suppressAutoHyphens/>
        <w:rPr>
          <w:rFonts w:asciiTheme="minorHAnsi" w:hAnsiTheme="minorHAnsi"/>
          <w:spacing w:val="-3"/>
          <w:sz w:val="22"/>
        </w:rPr>
      </w:pPr>
      <w:r w:rsidRPr="00C513E4">
        <w:rPr>
          <w:rFonts w:asciiTheme="minorHAnsi" w:hAnsiTheme="minorHAnsi"/>
          <w:spacing w:val="-3"/>
          <w:sz w:val="22"/>
        </w:rPr>
        <w:t xml:space="preserve">Exhibit </w:t>
      </w:r>
      <w:r w:rsidR="00FD5317">
        <w:rPr>
          <w:rFonts w:asciiTheme="minorHAnsi" w:hAnsiTheme="minorHAnsi"/>
          <w:spacing w:val="-3"/>
          <w:sz w:val="22"/>
        </w:rPr>
        <w:t>A – Statement of Work</w:t>
      </w:r>
    </w:p>
    <w:p w14:paraId="5C564CCF" w14:textId="77F94997" w:rsidR="002004DB" w:rsidRPr="00C513E4" w:rsidRDefault="002004DB" w:rsidP="00B27794">
      <w:pPr>
        <w:numPr>
          <w:ilvl w:val="0"/>
          <w:numId w:val="1"/>
        </w:numPr>
        <w:tabs>
          <w:tab w:val="left" w:pos="0"/>
        </w:tabs>
        <w:suppressAutoHyphens/>
        <w:rPr>
          <w:rFonts w:asciiTheme="minorHAnsi" w:hAnsiTheme="minorHAnsi"/>
          <w:spacing w:val="-3"/>
          <w:sz w:val="22"/>
        </w:rPr>
      </w:pPr>
      <w:r>
        <w:rPr>
          <w:rFonts w:asciiTheme="minorHAnsi" w:hAnsiTheme="minorHAnsi"/>
          <w:spacing w:val="-3"/>
          <w:sz w:val="22"/>
        </w:rPr>
        <w:t>Exhibit B – Change Control</w:t>
      </w:r>
    </w:p>
    <w:p w14:paraId="48826E15" w14:textId="77777777" w:rsidR="00563122" w:rsidRPr="00C513E4" w:rsidRDefault="00563122">
      <w:pPr>
        <w:keepNext/>
        <w:tabs>
          <w:tab w:val="left" w:pos="0"/>
        </w:tabs>
        <w:suppressAutoHyphens/>
        <w:ind w:left="720" w:hanging="720"/>
        <w:rPr>
          <w:rFonts w:asciiTheme="minorHAnsi" w:hAnsiTheme="minorHAnsi"/>
          <w:spacing w:val="-3"/>
          <w:sz w:val="22"/>
        </w:rPr>
      </w:pPr>
    </w:p>
    <w:bookmarkEnd w:id="1"/>
    <w:p w14:paraId="4EC5E80E" w14:textId="0756B605" w:rsidR="00B12CA3" w:rsidRPr="00C513E4" w:rsidRDefault="00B12CA3">
      <w:pPr>
        <w:keepNext/>
        <w:tabs>
          <w:tab w:val="left" w:pos="0"/>
        </w:tabs>
        <w:suppressAutoHyphens/>
        <w:ind w:left="720" w:hanging="720"/>
        <w:rPr>
          <w:rFonts w:asciiTheme="minorHAnsi" w:hAnsiTheme="minorHAnsi"/>
          <w:spacing w:val="-3"/>
          <w:sz w:val="22"/>
        </w:rPr>
      </w:pPr>
      <w:r w:rsidRPr="00C513E4">
        <w:rPr>
          <w:rFonts w:asciiTheme="minorHAnsi" w:hAnsiTheme="minorHAnsi"/>
          <w:spacing w:val="-3"/>
          <w:sz w:val="22"/>
        </w:rPr>
        <w:t>1.2</w:t>
      </w:r>
      <w:r w:rsidRPr="00C513E4">
        <w:rPr>
          <w:rFonts w:asciiTheme="minorHAnsi" w:hAnsiTheme="minorHAnsi"/>
          <w:spacing w:val="-3"/>
          <w:sz w:val="22"/>
        </w:rPr>
        <w:tab/>
      </w:r>
      <w:r w:rsidR="00096360" w:rsidRPr="00C513E4">
        <w:rPr>
          <w:rFonts w:asciiTheme="minorHAnsi" w:hAnsiTheme="minorHAnsi"/>
          <w:spacing w:val="-3"/>
          <w:sz w:val="22"/>
        </w:rPr>
        <w:t>ENTIRE AGREEMENT</w:t>
      </w:r>
    </w:p>
    <w:p w14:paraId="1964456B" w14:textId="77777777" w:rsidR="00B12CA3" w:rsidRPr="00C513E4" w:rsidRDefault="00B12CA3">
      <w:pPr>
        <w:keepNext/>
        <w:tabs>
          <w:tab w:val="left" w:pos="0"/>
        </w:tabs>
        <w:suppressAutoHyphens/>
        <w:rPr>
          <w:rFonts w:asciiTheme="minorHAnsi" w:hAnsiTheme="minorHAnsi"/>
          <w:spacing w:val="-3"/>
          <w:sz w:val="22"/>
        </w:rPr>
      </w:pPr>
    </w:p>
    <w:p w14:paraId="3090239A" w14:textId="03D4786B" w:rsidR="00420908" w:rsidRDefault="00831A8D" w:rsidP="0096289B">
      <w:pPr>
        <w:tabs>
          <w:tab w:val="left" w:pos="0"/>
        </w:tabs>
        <w:suppressAutoHyphens/>
        <w:ind w:left="720" w:hanging="720"/>
        <w:jc w:val="both"/>
        <w:rPr>
          <w:rFonts w:asciiTheme="minorHAnsi" w:hAnsiTheme="minorHAnsi"/>
          <w:spacing w:val="-3"/>
          <w:sz w:val="22"/>
        </w:rPr>
      </w:pPr>
      <w:r w:rsidRPr="00C513E4">
        <w:rPr>
          <w:rFonts w:asciiTheme="minorHAnsi" w:hAnsiTheme="minorHAnsi"/>
          <w:spacing w:val="-3"/>
          <w:sz w:val="22"/>
        </w:rPr>
        <w:tab/>
        <w:t>The terms of this Agreement</w:t>
      </w:r>
      <w:r w:rsidR="00950826" w:rsidRPr="00C513E4">
        <w:rPr>
          <w:rFonts w:asciiTheme="minorHAnsi" w:hAnsiTheme="minorHAnsi"/>
          <w:spacing w:val="-3"/>
          <w:sz w:val="22"/>
        </w:rPr>
        <w:t xml:space="preserve">, </w:t>
      </w:r>
      <w:r w:rsidR="005D2647">
        <w:rPr>
          <w:rFonts w:asciiTheme="minorHAnsi" w:hAnsiTheme="minorHAnsi"/>
          <w:spacing w:val="-3"/>
          <w:sz w:val="22"/>
        </w:rPr>
        <w:t>and the Exhibit</w:t>
      </w:r>
      <w:r w:rsidRPr="00C513E4">
        <w:rPr>
          <w:rFonts w:asciiTheme="minorHAnsi" w:hAnsiTheme="minorHAnsi"/>
          <w:spacing w:val="-3"/>
          <w:sz w:val="22"/>
        </w:rPr>
        <w:t xml:space="preserve"> thereto, shall constitute the complete and exclusive </w:t>
      </w:r>
      <w:r w:rsidR="00F62866" w:rsidRPr="00C513E4">
        <w:rPr>
          <w:rFonts w:asciiTheme="minorHAnsi" w:hAnsiTheme="minorHAnsi"/>
          <w:spacing w:val="-3"/>
          <w:sz w:val="22"/>
        </w:rPr>
        <w:t>s</w:t>
      </w:r>
      <w:r w:rsidRPr="00C513E4">
        <w:rPr>
          <w:rFonts w:asciiTheme="minorHAnsi" w:hAnsiTheme="minorHAnsi"/>
          <w:spacing w:val="-3"/>
          <w:sz w:val="22"/>
        </w:rPr>
        <w:t>tatement of un</w:t>
      </w:r>
      <w:r w:rsidR="0001113B" w:rsidRPr="00C513E4">
        <w:rPr>
          <w:rFonts w:asciiTheme="minorHAnsi" w:hAnsiTheme="minorHAnsi"/>
          <w:spacing w:val="-3"/>
          <w:sz w:val="22"/>
        </w:rPr>
        <w:t>derstanding between the parties.</w:t>
      </w:r>
    </w:p>
    <w:p w14:paraId="4C6F2551" w14:textId="5D077903" w:rsidR="00AC0E68" w:rsidRPr="00C513E4" w:rsidRDefault="00AC0E68" w:rsidP="00296E77">
      <w:pPr>
        <w:tabs>
          <w:tab w:val="left" w:pos="0"/>
        </w:tabs>
        <w:suppressAutoHyphens/>
        <w:rPr>
          <w:rFonts w:asciiTheme="minorHAnsi" w:hAnsiTheme="minorHAnsi"/>
          <w:spacing w:val="-3"/>
          <w:sz w:val="22"/>
        </w:rPr>
      </w:pPr>
    </w:p>
    <w:p w14:paraId="7CC13AEA" w14:textId="77777777" w:rsidR="00096360" w:rsidRPr="00C513E4" w:rsidRDefault="00096360">
      <w:pPr>
        <w:tabs>
          <w:tab w:val="left" w:pos="0"/>
        </w:tabs>
        <w:suppressAutoHyphens/>
        <w:rPr>
          <w:rFonts w:asciiTheme="minorHAnsi" w:hAnsiTheme="minorHAnsi"/>
          <w:spacing w:val="-3"/>
          <w:sz w:val="22"/>
        </w:rPr>
      </w:pPr>
    </w:p>
    <w:p w14:paraId="36432258" w14:textId="58628C03" w:rsidR="00B12CA3" w:rsidRPr="00C513E4" w:rsidRDefault="00296E77" w:rsidP="00F11D17">
      <w:pPr>
        <w:pStyle w:val="Heading1"/>
        <w:rPr>
          <w:rFonts w:asciiTheme="minorHAnsi" w:hAnsiTheme="minorHAnsi"/>
        </w:rPr>
      </w:pPr>
      <w:bookmarkStart w:id="2" w:name="_Toc18399509"/>
      <w:r>
        <w:rPr>
          <w:rFonts w:asciiTheme="minorHAnsi" w:hAnsiTheme="minorHAnsi"/>
        </w:rPr>
        <w:t>2</w:t>
      </w:r>
      <w:r w:rsidR="00B12CA3" w:rsidRPr="00C513E4">
        <w:rPr>
          <w:rFonts w:asciiTheme="minorHAnsi" w:hAnsiTheme="minorHAnsi"/>
        </w:rPr>
        <w:t>.0</w:t>
      </w:r>
      <w:r w:rsidR="00B12CA3" w:rsidRPr="00C513E4">
        <w:rPr>
          <w:rFonts w:asciiTheme="minorHAnsi" w:hAnsiTheme="minorHAnsi"/>
        </w:rPr>
        <w:tab/>
        <w:t>PERSONNEL</w:t>
      </w:r>
      <w:bookmarkEnd w:id="2"/>
    </w:p>
    <w:p w14:paraId="48895ABE" w14:textId="77777777" w:rsidR="00B12CA3" w:rsidRPr="00C513E4" w:rsidRDefault="00B12CA3">
      <w:pPr>
        <w:tabs>
          <w:tab w:val="left" w:pos="0"/>
        </w:tabs>
        <w:suppressAutoHyphens/>
        <w:rPr>
          <w:rFonts w:asciiTheme="minorHAnsi" w:hAnsiTheme="minorHAnsi"/>
          <w:spacing w:val="-3"/>
          <w:sz w:val="22"/>
        </w:rPr>
      </w:pPr>
    </w:p>
    <w:p w14:paraId="5C8186E1" w14:textId="02CCA6DA" w:rsidR="00140260" w:rsidRPr="00C513E4" w:rsidRDefault="00296E77" w:rsidP="000279C6">
      <w:pPr>
        <w:tabs>
          <w:tab w:val="left" w:pos="0"/>
        </w:tabs>
        <w:suppressAutoHyphens/>
        <w:ind w:left="720" w:hanging="720"/>
        <w:jc w:val="both"/>
        <w:rPr>
          <w:rFonts w:asciiTheme="minorHAnsi" w:hAnsiTheme="minorHAnsi"/>
          <w:spacing w:val="-3"/>
          <w:sz w:val="22"/>
        </w:rPr>
      </w:pPr>
      <w:r>
        <w:rPr>
          <w:rFonts w:asciiTheme="minorHAnsi" w:hAnsiTheme="minorHAnsi"/>
          <w:spacing w:val="-3"/>
          <w:sz w:val="22"/>
        </w:rPr>
        <w:t>2</w:t>
      </w:r>
      <w:r w:rsidR="00B12CA3" w:rsidRPr="00C513E4">
        <w:rPr>
          <w:rFonts w:asciiTheme="minorHAnsi" w:hAnsiTheme="minorHAnsi"/>
          <w:spacing w:val="-3"/>
          <w:sz w:val="22"/>
        </w:rPr>
        <w:t>.</w:t>
      </w:r>
      <w:r w:rsidR="00CE151F" w:rsidRPr="00C513E4">
        <w:rPr>
          <w:rFonts w:asciiTheme="minorHAnsi" w:hAnsiTheme="minorHAnsi"/>
          <w:spacing w:val="-3"/>
          <w:sz w:val="22"/>
        </w:rPr>
        <w:t>1</w:t>
      </w:r>
      <w:r w:rsidR="00B12CA3" w:rsidRPr="00C513E4">
        <w:rPr>
          <w:rFonts w:asciiTheme="minorHAnsi" w:hAnsiTheme="minorHAnsi"/>
          <w:spacing w:val="-3"/>
          <w:sz w:val="22"/>
        </w:rPr>
        <w:tab/>
      </w:r>
      <w:r w:rsidR="00140260" w:rsidRPr="00C513E4">
        <w:rPr>
          <w:rFonts w:asciiTheme="minorHAnsi" w:hAnsiTheme="minorHAnsi"/>
          <w:sz w:val="22"/>
        </w:rPr>
        <w:t>TYBERA</w:t>
      </w:r>
      <w:r w:rsidR="00140260" w:rsidRPr="00C513E4">
        <w:rPr>
          <w:rFonts w:asciiTheme="minorHAnsi" w:hAnsiTheme="minorHAnsi"/>
          <w:spacing w:val="-3"/>
          <w:sz w:val="22"/>
        </w:rPr>
        <w:t xml:space="preserve"> understands and agrees that all persons performing work under this Agreement are, for all purposes, solely the employees of </w:t>
      </w:r>
      <w:r w:rsidR="00140260" w:rsidRPr="00C513E4">
        <w:rPr>
          <w:rFonts w:asciiTheme="minorHAnsi" w:hAnsiTheme="minorHAnsi"/>
          <w:sz w:val="22"/>
        </w:rPr>
        <w:t>TYBERA</w:t>
      </w:r>
      <w:r w:rsidR="00140260" w:rsidRPr="00C513E4">
        <w:rPr>
          <w:rFonts w:asciiTheme="minorHAnsi" w:hAnsiTheme="minorHAnsi"/>
          <w:spacing w:val="-3"/>
          <w:sz w:val="22"/>
        </w:rPr>
        <w:t xml:space="preserve"> and not employees of </w:t>
      </w:r>
      <w:r>
        <w:rPr>
          <w:rFonts w:asciiTheme="minorHAnsi" w:hAnsiTheme="minorHAnsi"/>
          <w:spacing w:val="-3"/>
          <w:sz w:val="22"/>
        </w:rPr>
        <w:t>DWC</w:t>
      </w:r>
      <w:r w:rsidR="00140260" w:rsidRPr="00C513E4">
        <w:rPr>
          <w:rFonts w:asciiTheme="minorHAnsi" w:hAnsiTheme="minorHAnsi"/>
          <w:spacing w:val="-3"/>
          <w:sz w:val="22"/>
        </w:rPr>
        <w:t xml:space="preserve">. </w:t>
      </w:r>
    </w:p>
    <w:p w14:paraId="60C0B484" w14:textId="77777777" w:rsidR="00893E81" w:rsidRPr="00C513E4" w:rsidRDefault="00893E81" w:rsidP="000279C6">
      <w:pPr>
        <w:tabs>
          <w:tab w:val="left" w:pos="0"/>
        </w:tabs>
        <w:suppressAutoHyphens/>
        <w:ind w:left="720" w:hanging="720"/>
        <w:jc w:val="both"/>
        <w:rPr>
          <w:rFonts w:asciiTheme="minorHAnsi" w:hAnsiTheme="minorHAnsi"/>
          <w:spacing w:val="-3"/>
          <w:sz w:val="22"/>
        </w:rPr>
      </w:pPr>
    </w:p>
    <w:p w14:paraId="7F60FE1B" w14:textId="5B3963FE" w:rsidR="00B12CA3" w:rsidRPr="00C513E4" w:rsidRDefault="00296E77" w:rsidP="000279C6">
      <w:pPr>
        <w:tabs>
          <w:tab w:val="left" w:pos="0"/>
        </w:tabs>
        <w:suppressAutoHyphens/>
        <w:ind w:left="720" w:hanging="720"/>
        <w:jc w:val="both"/>
        <w:rPr>
          <w:rFonts w:asciiTheme="minorHAnsi" w:hAnsiTheme="minorHAnsi"/>
          <w:spacing w:val="-3"/>
          <w:sz w:val="22"/>
        </w:rPr>
      </w:pPr>
      <w:r>
        <w:rPr>
          <w:rFonts w:asciiTheme="minorHAnsi" w:hAnsiTheme="minorHAnsi"/>
          <w:sz w:val="22"/>
        </w:rPr>
        <w:t>2</w:t>
      </w:r>
      <w:r w:rsidR="00893E81" w:rsidRPr="00C513E4">
        <w:rPr>
          <w:rFonts w:asciiTheme="minorHAnsi" w:hAnsiTheme="minorHAnsi"/>
          <w:sz w:val="22"/>
        </w:rPr>
        <w:t>.2</w:t>
      </w:r>
      <w:r w:rsidR="00893E81" w:rsidRPr="00C513E4">
        <w:rPr>
          <w:rFonts w:asciiTheme="minorHAnsi" w:hAnsiTheme="minorHAnsi"/>
          <w:sz w:val="22"/>
        </w:rPr>
        <w:tab/>
      </w:r>
      <w:r w:rsidR="00F11D17" w:rsidRPr="00C513E4">
        <w:rPr>
          <w:rFonts w:asciiTheme="minorHAnsi" w:hAnsiTheme="minorHAnsi"/>
          <w:sz w:val="22"/>
        </w:rPr>
        <w:t>TYBERA</w:t>
      </w:r>
      <w:r w:rsidR="00F11D17" w:rsidRPr="00C513E4">
        <w:rPr>
          <w:rFonts w:asciiTheme="minorHAnsi" w:hAnsiTheme="minorHAnsi"/>
          <w:spacing w:val="-3"/>
          <w:sz w:val="22"/>
        </w:rPr>
        <w:t xml:space="preserve"> </w:t>
      </w:r>
      <w:r w:rsidR="00B12CA3" w:rsidRPr="00C513E4">
        <w:rPr>
          <w:rFonts w:asciiTheme="minorHAnsi" w:hAnsiTheme="minorHAnsi"/>
          <w:spacing w:val="-3"/>
          <w:sz w:val="22"/>
        </w:rPr>
        <w:t xml:space="preserve">shall be solely liable and responsible for providing to, or on behalf of, all persons performing work pursuant to this Agreement, all employee compensation and benefits.  </w:t>
      </w:r>
      <w:r>
        <w:rPr>
          <w:rFonts w:asciiTheme="minorHAnsi" w:hAnsiTheme="minorHAnsi"/>
          <w:sz w:val="22"/>
        </w:rPr>
        <w:t>DWC</w:t>
      </w:r>
      <w:r w:rsidR="00BB6F03" w:rsidRPr="00C513E4">
        <w:rPr>
          <w:rFonts w:asciiTheme="minorHAnsi" w:hAnsiTheme="minorHAnsi"/>
          <w:spacing w:val="-3"/>
          <w:sz w:val="22"/>
        </w:rPr>
        <w:t xml:space="preserve"> </w:t>
      </w:r>
      <w:r w:rsidR="00B12CA3" w:rsidRPr="00C513E4">
        <w:rPr>
          <w:rFonts w:asciiTheme="minorHAnsi" w:hAnsiTheme="minorHAnsi"/>
          <w:spacing w:val="-3"/>
          <w:sz w:val="22"/>
        </w:rPr>
        <w:t xml:space="preserve">shall have no liability or responsibility for the payment of any salaries, wages, unemployment benefits, health, welfare and disability benefits, </w:t>
      </w:r>
      <w:r w:rsidR="003F056A" w:rsidRPr="00C513E4">
        <w:rPr>
          <w:rFonts w:asciiTheme="minorHAnsi" w:hAnsiTheme="minorHAnsi"/>
          <w:spacing w:val="-3"/>
          <w:sz w:val="22"/>
        </w:rPr>
        <w:t>f</w:t>
      </w:r>
      <w:r w:rsidR="00B12CA3" w:rsidRPr="00C513E4">
        <w:rPr>
          <w:rFonts w:asciiTheme="minorHAnsi" w:hAnsiTheme="minorHAnsi"/>
          <w:spacing w:val="-3"/>
          <w:sz w:val="22"/>
        </w:rPr>
        <w:t xml:space="preserve">ederal, </w:t>
      </w:r>
      <w:r w:rsidR="00EC52B5" w:rsidRPr="00C513E4">
        <w:rPr>
          <w:rFonts w:asciiTheme="minorHAnsi" w:hAnsiTheme="minorHAnsi"/>
          <w:spacing w:val="-3"/>
          <w:sz w:val="22"/>
        </w:rPr>
        <w:t>s</w:t>
      </w:r>
      <w:r w:rsidR="00FB330C" w:rsidRPr="00C513E4">
        <w:rPr>
          <w:rFonts w:asciiTheme="minorHAnsi" w:hAnsiTheme="minorHAnsi"/>
          <w:spacing w:val="-3"/>
          <w:sz w:val="22"/>
        </w:rPr>
        <w:t>tate</w:t>
      </w:r>
      <w:r w:rsidR="00B12CA3" w:rsidRPr="00C513E4">
        <w:rPr>
          <w:rFonts w:asciiTheme="minorHAnsi" w:hAnsiTheme="minorHAnsi"/>
          <w:spacing w:val="-3"/>
          <w:sz w:val="22"/>
        </w:rPr>
        <w:t xml:space="preserve">, and local taxes, or other compensation, benefits, or taxes, for any personnel provided by or on behalf of </w:t>
      </w:r>
      <w:r w:rsidR="00F11D17" w:rsidRPr="00C513E4">
        <w:rPr>
          <w:rFonts w:asciiTheme="minorHAnsi" w:hAnsiTheme="minorHAnsi"/>
          <w:sz w:val="22"/>
        </w:rPr>
        <w:t>TYBERA</w:t>
      </w:r>
      <w:r w:rsidR="00B12CA3" w:rsidRPr="00C513E4">
        <w:rPr>
          <w:rFonts w:asciiTheme="minorHAnsi" w:hAnsiTheme="minorHAnsi"/>
          <w:spacing w:val="-3"/>
          <w:sz w:val="22"/>
        </w:rPr>
        <w:t>.</w:t>
      </w:r>
    </w:p>
    <w:p w14:paraId="0417E484" w14:textId="77777777" w:rsidR="00B12CA3" w:rsidRPr="00C513E4" w:rsidRDefault="00B12CA3" w:rsidP="000279C6">
      <w:pPr>
        <w:tabs>
          <w:tab w:val="left" w:pos="0"/>
        </w:tabs>
        <w:suppressAutoHyphens/>
        <w:jc w:val="both"/>
        <w:rPr>
          <w:rFonts w:asciiTheme="minorHAnsi" w:hAnsiTheme="minorHAnsi"/>
          <w:spacing w:val="-3"/>
          <w:sz w:val="22"/>
        </w:rPr>
      </w:pPr>
    </w:p>
    <w:p w14:paraId="23A65679" w14:textId="675D65FA" w:rsidR="0001113B" w:rsidRPr="00C513E4" w:rsidRDefault="00296E77" w:rsidP="000279C6">
      <w:pPr>
        <w:pStyle w:val="BodyTextIndent3"/>
        <w:tabs>
          <w:tab w:val="clear" w:pos="720"/>
          <w:tab w:val="left" w:pos="0"/>
        </w:tabs>
        <w:rPr>
          <w:rFonts w:asciiTheme="minorHAnsi" w:hAnsiTheme="minorHAnsi"/>
          <w:sz w:val="22"/>
        </w:rPr>
      </w:pPr>
      <w:r>
        <w:rPr>
          <w:rFonts w:asciiTheme="minorHAnsi" w:hAnsiTheme="minorHAnsi"/>
          <w:sz w:val="22"/>
        </w:rPr>
        <w:t>2</w:t>
      </w:r>
      <w:r w:rsidR="0012175C" w:rsidRPr="00C513E4">
        <w:rPr>
          <w:rFonts w:asciiTheme="minorHAnsi" w:hAnsiTheme="minorHAnsi"/>
          <w:sz w:val="22"/>
        </w:rPr>
        <w:t>.</w:t>
      </w:r>
      <w:r w:rsidR="00CE151F" w:rsidRPr="00C513E4">
        <w:rPr>
          <w:rFonts w:asciiTheme="minorHAnsi" w:hAnsiTheme="minorHAnsi"/>
          <w:sz w:val="22"/>
        </w:rPr>
        <w:t>3</w:t>
      </w:r>
      <w:r w:rsidR="0012175C" w:rsidRPr="00C513E4">
        <w:rPr>
          <w:rFonts w:asciiTheme="minorHAnsi" w:hAnsiTheme="minorHAnsi"/>
          <w:sz w:val="22"/>
        </w:rPr>
        <w:tab/>
      </w:r>
      <w:r w:rsidR="00F11D17" w:rsidRPr="00C513E4">
        <w:rPr>
          <w:rFonts w:asciiTheme="minorHAnsi" w:hAnsiTheme="minorHAnsi"/>
          <w:sz w:val="22"/>
        </w:rPr>
        <w:t>TYBERA</w:t>
      </w:r>
      <w:r w:rsidR="00B12CA3" w:rsidRPr="00C513E4">
        <w:rPr>
          <w:rFonts w:asciiTheme="minorHAnsi" w:hAnsiTheme="minorHAnsi"/>
          <w:sz w:val="22"/>
        </w:rPr>
        <w:t xml:space="preserve"> shall obtain an executed </w:t>
      </w:r>
      <w:r w:rsidR="00F11D17" w:rsidRPr="00C513E4">
        <w:rPr>
          <w:rFonts w:asciiTheme="minorHAnsi" w:hAnsiTheme="minorHAnsi"/>
          <w:sz w:val="22"/>
        </w:rPr>
        <w:t>TYBERA</w:t>
      </w:r>
      <w:r w:rsidR="00B12CA3" w:rsidRPr="00C513E4">
        <w:rPr>
          <w:rFonts w:asciiTheme="minorHAnsi" w:hAnsiTheme="minorHAnsi"/>
          <w:sz w:val="22"/>
        </w:rPr>
        <w:t xml:space="preserve"> Employee Acknowledgement and Confidentiality Agreement (aka Nondisclosure Agreement) f</w:t>
      </w:r>
      <w:r w:rsidR="00893E81" w:rsidRPr="00C513E4">
        <w:rPr>
          <w:rFonts w:asciiTheme="minorHAnsi" w:hAnsiTheme="minorHAnsi"/>
          <w:sz w:val="22"/>
        </w:rPr>
        <w:t>rom</w:t>
      </w:r>
      <w:r w:rsidR="00B12CA3" w:rsidRPr="00C513E4">
        <w:rPr>
          <w:rFonts w:asciiTheme="minorHAnsi" w:hAnsiTheme="minorHAnsi"/>
          <w:sz w:val="22"/>
        </w:rPr>
        <w:t xml:space="preserve"> each of its employees performing work under this Agreement.  </w:t>
      </w:r>
      <w:r w:rsidR="0071217F" w:rsidRPr="00C513E4">
        <w:rPr>
          <w:rFonts w:asciiTheme="minorHAnsi" w:hAnsiTheme="minorHAnsi"/>
          <w:sz w:val="22"/>
        </w:rPr>
        <w:t>The Employee Confidentiality portion will include the following paragraphs.</w:t>
      </w:r>
    </w:p>
    <w:p w14:paraId="3F50347A" w14:textId="77777777" w:rsidR="00AB3D67" w:rsidRPr="00C513E4" w:rsidRDefault="00AB3D67">
      <w:pPr>
        <w:pStyle w:val="BodyTextIndent3"/>
        <w:tabs>
          <w:tab w:val="clear" w:pos="720"/>
          <w:tab w:val="left" w:pos="0"/>
        </w:tabs>
        <w:jc w:val="left"/>
        <w:rPr>
          <w:rFonts w:asciiTheme="minorHAnsi" w:hAnsiTheme="minorHAnsi"/>
          <w:sz w:val="22"/>
        </w:rPr>
      </w:pPr>
    </w:p>
    <w:p w14:paraId="02FA01F8" w14:textId="7B03E473" w:rsidR="0071217F" w:rsidRPr="00C513E4" w:rsidRDefault="00AB3D67" w:rsidP="00893E81">
      <w:pPr>
        <w:pStyle w:val="BodyTextIndent3"/>
        <w:tabs>
          <w:tab w:val="clear" w:pos="720"/>
          <w:tab w:val="left" w:pos="0"/>
        </w:tabs>
        <w:jc w:val="left"/>
        <w:rPr>
          <w:rFonts w:asciiTheme="minorHAnsi" w:hAnsiTheme="minorHAnsi"/>
          <w:i/>
          <w:sz w:val="22"/>
        </w:rPr>
      </w:pPr>
      <w:r w:rsidRPr="00C513E4">
        <w:rPr>
          <w:rFonts w:asciiTheme="minorHAnsi" w:hAnsiTheme="minorHAnsi" w:cs="Calibri"/>
          <w:sz w:val="22"/>
          <w:szCs w:val="22"/>
        </w:rPr>
        <w:tab/>
      </w:r>
      <w:r w:rsidR="0071217F" w:rsidRPr="00C513E4">
        <w:rPr>
          <w:rFonts w:asciiTheme="minorHAnsi" w:hAnsiTheme="minorHAnsi" w:cs="Calibri"/>
          <w:i/>
          <w:sz w:val="22"/>
          <w:szCs w:val="22"/>
          <w:u w:val="single"/>
        </w:rPr>
        <w:t>Confidential Information</w:t>
      </w:r>
      <w:r w:rsidR="0071217F" w:rsidRPr="00C513E4">
        <w:rPr>
          <w:rFonts w:asciiTheme="minorHAnsi" w:hAnsiTheme="minorHAnsi" w:cs="Calibri"/>
          <w:i/>
          <w:sz w:val="22"/>
          <w:szCs w:val="22"/>
        </w:rPr>
        <w:t>. I acknowledge that I will receive confidential information</w:t>
      </w:r>
      <w:r w:rsidR="00B96F16">
        <w:rPr>
          <w:rFonts w:asciiTheme="minorHAnsi" w:hAnsiTheme="minorHAnsi" w:cs="Calibri"/>
          <w:i/>
          <w:sz w:val="22"/>
          <w:szCs w:val="22"/>
        </w:rPr>
        <w:t xml:space="preserve"> of/from DWC</w:t>
      </w:r>
      <w:r w:rsidR="00341B59">
        <w:rPr>
          <w:rFonts w:asciiTheme="minorHAnsi" w:hAnsiTheme="minorHAnsi" w:cs="Calibri"/>
          <w:i/>
          <w:sz w:val="22"/>
          <w:szCs w:val="22"/>
        </w:rPr>
        <w:t>,</w:t>
      </w:r>
      <w:r w:rsidR="0071217F" w:rsidRPr="00C513E4">
        <w:rPr>
          <w:rFonts w:asciiTheme="minorHAnsi" w:hAnsiTheme="minorHAnsi" w:cs="Calibri"/>
          <w:i/>
          <w:sz w:val="22"/>
          <w:szCs w:val="22"/>
        </w:rPr>
        <w:t xml:space="preserve"> </w:t>
      </w:r>
      <w:r w:rsidR="00341B59">
        <w:rPr>
          <w:rFonts w:asciiTheme="minorHAnsi" w:hAnsiTheme="minorHAnsi" w:cs="Calibri"/>
          <w:i/>
          <w:sz w:val="22"/>
          <w:szCs w:val="22"/>
        </w:rPr>
        <w:t xml:space="preserve">DWC suppliers, and </w:t>
      </w:r>
      <w:r w:rsidR="0071217F" w:rsidRPr="00C513E4">
        <w:rPr>
          <w:rFonts w:asciiTheme="minorHAnsi" w:hAnsiTheme="minorHAnsi" w:cs="Calibri"/>
          <w:i/>
          <w:sz w:val="22"/>
          <w:szCs w:val="22"/>
        </w:rPr>
        <w:t xml:space="preserve">training from </w:t>
      </w:r>
      <w:r w:rsidR="00F11D17" w:rsidRPr="00C513E4">
        <w:rPr>
          <w:rFonts w:asciiTheme="minorHAnsi" w:hAnsiTheme="minorHAnsi" w:cs="Calibri"/>
          <w:i/>
          <w:sz w:val="22"/>
          <w:szCs w:val="22"/>
        </w:rPr>
        <w:t>Tybera</w:t>
      </w:r>
      <w:r w:rsidR="0071217F" w:rsidRPr="00C513E4">
        <w:rPr>
          <w:rFonts w:asciiTheme="minorHAnsi" w:hAnsiTheme="minorHAnsi" w:cs="Calibri"/>
          <w:i/>
          <w:sz w:val="22"/>
          <w:szCs w:val="22"/>
        </w:rPr>
        <w:t>, because of our relationship of mutual confidence and trust. This informa</w:t>
      </w:r>
      <w:r w:rsidR="00E11A3E" w:rsidRPr="00C513E4">
        <w:rPr>
          <w:rFonts w:asciiTheme="minorHAnsi" w:hAnsiTheme="minorHAnsi" w:cs="Calibri"/>
          <w:i/>
          <w:sz w:val="22"/>
          <w:szCs w:val="22"/>
        </w:rPr>
        <w:t xml:space="preserve">tion will include </w:t>
      </w:r>
      <w:r w:rsidR="00341B59">
        <w:rPr>
          <w:rFonts w:asciiTheme="minorHAnsi" w:hAnsiTheme="minorHAnsi" w:cs="Calibri"/>
          <w:i/>
          <w:sz w:val="22"/>
          <w:szCs w:val="22"/>
        </w:rPr>
        <w:t xml:space="preserve">case, </w:t>
      </w:r>
      <w:r w:rsidR="00E11A3E" w:rsidRPr="00C513E4">
        <w:rPr>
          <w:rFonts w:asciiTheme="minorHAnsi" w:hAnsiTheme="minorHAnsi" w:cs="Calibri"/>
          <w:i/>
          <w:sz w:val="22"/>
          <w:szCs w:val="22"/>
        </w:rPr>
        <w:t xml:space="preserve">business, </w:t>
      </w:r>
      <w:r w:rsidR="0071217F" w:rsidRPr="00C513E4">
        <w:rPr>
          <w:rFonts w:asciiTheme="minorHAnsi" w:hAnsiTheme="minorHAnsi" w:cs="Calibri"/>
          <w:i/>
          <w:sz w:val="22"/>
          <w:szCs w:val="22"/>
        </w:rPr>
        <w:t>financial</w:t>
      </w:r>
      <w:r w:rsidR="00341B59">
        <w:rPr>
          <w:rFonts w:asciiTheme="minorHAnsi" w:hAnsiTheme="minorHAnsi" w:cs="Calibri"/>
          <w:i/>
          <w:sz w:val="22"/>
          <w:szCs w:val="22"/>
        </w:rPr>
        <w:t>,</w:t>
      </w:r>
      <w:r w:rsidR="0071217F" w:rsidRPr="00C513E4">
        <w:rPr>
          <w:rFonts w:asciiTheme="minorHAnsi" w:hAnsiTheme="minorHAnsi" w:cs="Calibri"/>
          <w:i/>
          <w:sz w:val="22"/>
          <w:szCs w:val="22"/>
        </w:rPr>
        <w:t xml:space="preserve"> and technical information; including information I develop, relating to the business activities, products or services of </w:t>
      </w:r>
      <w:r w:rsidR="00296E77">
        <w:rPr>
          <w:rFonts w:asciiTheme="minorHAnsi" w:hAnsiTheme="minorHAnsi" w:cs="Calibri"/>
          <w:i/>
          <w:sz w:val="22"/>
          <w:szCs w:val="22"/>
        </w:rPr>
        <w:t>DWC</w:t>
      </w:r>
      <w:r w:rsidR="0071217F" w:rsidRPr="00C513E4">
        <w:rPr>
          <w:rFonts w:asciiTheme="minorHAnsi" w:hAnsiTheme="minorHAnsi" w:cs="Calibri"/>
          <w:i/>
          <w:sz w:val="22"/>
          <w:szCs w:val="22"/>
        </w:rPr>
        <w:t xml:space="preserve">, its current and future prospects and </w:t>
      </w:r>
      <w:r w:rsidR="00296E77">
        <w:rPr>
          <w:rFonts w:asciiTheme="minorHAnsi" w:hAnsiTheme="minorHAnsi" w:cs="Calibri"/>
          <w:i/>
          <w:sz w:val="22"/>
          <w:szCs w:val="22"/>
        </w:rPr>
        <w:t>DWC</w:t>
      </w:r>
      <w:r w:rsidR="0071217F" w:rsidRPr="00C513E4">
        <w:rPr>
          <w:rFonts w:asciiTheme="minorHAnsi" w:hAnsiTheme="minorHAnsi" w:cs="Calibri"/>
          <w:i/>
          <w:sz w:val="22"/>
          <w:szCs w:val="22"/>
        </w:rPr>
        <w:t>s suppliers, whether o</w:t>
      </w:r>
      <w:r w:rsidR="00362E33" w:rsidRPr="00C513E4">
        <w:rPr>
          <w:rFonts w:asciiTheme="minorHAnsi" w:hAnsiTheme="minorHAnsi" w:cs="Calibri"/>
          <w:i/>
          <w:sz w:val="22"/>
          <w:szCs w:val="22"/>
        </w:rPr>
        <w:t>r</w:t>
      </w:r>
      <w:r w:rsidR="0071217F" w:rsidRPr="00C513E4">
        <w:rPr>
          <w:rFonts w:asciiTheme="minorHAnsi" w:hAnsiTheme="minorHAnsi" w:cs="Calibri"/>
          <w:i/>
          <w:sz w:val="22"/>
          <w:szCs w:val="22"/>
        </w:rPr>
        <w:t xml:space="preserve"> not such information is identified as confidential. Confidential information does not include any information that </w:t>
      </w:r>
      <w:r w:rsidR="00296E77">
        <w:rPr>
          <w:rFonts w:asciiTheme="minorHAnsi" w:hAnsiTheme="minorHAnsi" w:cs="Calibri"/>
          <w:i/>
          <w:sz w:val="22"/>
          <w:szCs w:val="22"/>
        </w:rPr>
        <w:t>DWC</w:t>
      </w:r>
      <w:r w:rsidR="0071217F" w:rsidRPr="00C513E4">
        <w:rPr>
          <w:rFonts w:asciiTheme="minorHAnsi" w:hAnsiTheme="minorHAnsi" w:cs="Calibri"/>
          <w:i/>
          <w:sz w:val="22"/>
          <w:szCs w:val="22"/>
        </w:rPr>
        <w:t xml:space="preserve"> approves for unrestricted public </w:t>
      </w:r>
      <w:r w:rsidR="00893E81" w:rsidRPr="00C513E4">
        <w:rPr>
          <w:rFonts w:asciiTheme="minorHAnsi" w:hAnsiTheme="minorHAnsi" w:cs="Calibri"/>
          <w:i/>
          <w:sz w:val="22"/>
          <w:szCs w:val="22"/>
        </w:rPr>
        <w:t>d</w:t>
      </w:r>
      <w:r w:rsidR="0071217F" w:rsidRPr="00C513E4">
        <w:rPr>
          <w:rFonts w:asciiTheme="minorHAnsi" w:hAnsiTheme="minorHAnsi" w:cs="Calibri"/>
          <w:i/>
          <w:sz w:val="22"/>
          <w:szCs w:val="22"/>
        </w:rPr>
        <w:t>isclosure.</w:t>
      </w:r>
      <w:r w:rsidR="0071217F" w:rsidRPr="00C513E4">
        <w:rPr>
          <w:rFonts w:asciiTheme="minorHAnsi" w:hAnsiTheme="minorHAnsi" w:cs="Calibri"/>
          <w:i/>
          <w:sz w:val="22"/>
          <w:szCs w:val="22"/>
        </w:rPr>
        <w:br/>
      </w:r>
      <w:r w:rsidR="0071217F" w:rsidRPr="00C513E4">
        <w:rPr>
          <w:rFonts w:asciiTheme="minorHAnsi" w:hAnsiTheme="minorHAnsi" w:cs="Calibri"/>
          <w:i/>
          <w:sz w:val="22"/>
          <w:szCs w:val="22"/>
        </w:rPr>
        <w:br/>
        <w:t xml:space="preserve">I will not disclose or use, and will take reasonable precautions to prevent the disclosure or use of, any of this </w:t>
      </w:r>
      <w:r w:rsidR="00B96F16">
        <w:rPr>
          <w:rFonts w:asciiTheme="minorHAnsi" w:hAnsiTheme="minorHAnsi" w:cs="Calibri"/>
          <w:i/>
          <w:sz w:val="22"/>
          <w:szCs w:val="22"/>
        </w:rPr>
        <w:t xml:space="preserve">DWC </w:t>
      </w:r>
      <w:r w:rsidR="0071217F" w:rsidRPr="00C513E4">
        <w:rPr>
          <w:rFonts w:asciiTheme="minorHAnsi" w:hAnsiTheme="minorHAnsi" w:cs="Calibri"/>
          <w:i/>
          <w:sz w:val="22"/>
          <w:szCs w:val="22"/>
        </w:rPr>
        <w:t xml:space="preserve">confidential information, except in the good faith performance of my duties, and I will return all confidential information to </w:t>
      </w:r>
      <w:r w:rsidR="00296E77">
        <w:rPr>
          <w:rFonts w:asciiTheme="minorHAnsi" w:hAnsiTheme="minorHAnsi" w:cs="Calibri"/>
          <w:i/>
          <w:sz w:val="22"/>
          <w:szCs w:val="22"/>
        </w:rPr>
        <w:t>DWC</w:t>
      </w:r>
      <w:r w:rsidR="0071217F" w:rsidRPr="00C513E4">
        <w:rPr>
          <w:rFonts w:asciiTheme="minorHAnsi" w:hAnsiTheme="minorHAnsi" w:cs="Calibri"/>
          <w:i/>
          <w:sz w:val="22"/>
          <w:szCs w:val="22"/>
        </w:rPr>
        <w:t xml:space="preserve"> at its request. At </w:t>
      </w:r>
      <w:r w:rsidR="00296E77">
        <w:rPr>
          <w:rFonts w:asciiTheme="minorHAnsi" w:hAnsiTheme="minorHAnsi" w:cs="Calibri"/>
          <w:i/>
          <w:sz w:val="22"/>
          <w:szCs w:val="22"/>
        </w:rPr>
        <w:t>DWC</w:t>
      </w:r>
      <w:r w:rsidR="0071217F" w:rsidRPr="00C513E4">
        <w:rPr>
          <w:rFonts w:asciiTheme="minorHAnsi" w:hAnsiTheme="minorHAnsi" w:cs="Calibri"/>
          <w:i/>
          <w:sz w:val="22"/>
          <w:szCs w:val="22"/>
        </w:rPr>
        <w:t xml:space="preserve">’s </w:t>
      </w:r>
      <w:r w:rsidR="00B96F16">
        <w:rPr>
          <w:rFonts w:asciiTheme="minorHAnsi" w:hAnsiTheme="minorHAnsi" w:cs="Calibri"/>
          <w:i/>
          <w:sz w:val="22"/>
          <w:szCs w:val="22"/>
        </w:rPr>
        <w:t xml:space="preserve">reasonable </w:t>
      </w:r>
      <w:r w:rsidR="0071217F" w:rsidRPr="00C513E4">
        <w:rPr>
          <w:rFonts w:asciiTheme="minorHAnsi" w:hAnsiTheme="minorHAnsi" w:cs="Calibri"/>
          <w:i/>
          <w:sz w:val="22"/>
          <w:szCs w:val="22"/>
        </w:rPr>
        <w:t>request, I will execute and comply with a third party’s agreement not to disclose or use its confidential information. In addition, I will not solicit or induce the unauthorized disclosure or use of any third party’s confidential information.</w:t>
      </w:r>
    </w:p>
    <w:p w14:paraId="4C2A2BCF" w14:textId="77777777" w:rsidR="0071217F" w:rsidRPr="00C513E4" w:rsidRDefault="0071217F" w:rsidP="0012175C">
      <w:pPr>
        <w:pStyle w:val="BodyTextIndent3"/>
        <w:tabs>
          <w:tab w:val="clear" w:pos="720"/>
          <w:tab w:val="left" w:pos="0"/>
        </w:tabs>
        <w:jc w:val="left"/>
        <w:rPr>
          <w:rFonts w:asciiTheme="minorHAnsi" w:hAnsiTheme="minorHAnsi"/>
          <w:i/>
          <w:sz w:val="22"/>
        </w:rPr>
      </w:pPr>
    </w:p>
    <w:p w14:paraId="08DF7E32" w14:textId="1BF92071" w:rsidR="00B12CA3" w:rsidRPr="00C513E4" w:rsidRDefault="00B12CA3" w:rsidP="00AB3D67">
      <w:pPr>
        <w:pStyle w:val="BodyTextIndent3"/>
        <w:tabs>
          <w:tab w:val="clear" w:pos="720"/>
          <w:tab w:val="left" w:pos="0"/>
        </w:tabs>
        <w:ind w:left="1440"/>
        <w:jc w:val="left"/>
        <w:rPr>
          <w:rFonts w:asciiTheme="minorHAnsi" w:hAnsiTheme="minorHAnsi"/>
          <w:sz w:val="22"/>
        </w:rPr>
      </w:pPr>
      <w:r w:rsidRPr="00C513E4">
        <w:rPr>
          <w:rFonts w:asciiTheme="minorHAnsi" w:hAnsiTheme="minorHAnsi"/>
          <w:sz w:val="22"/>
        </w:rPr>
        <w:t xml:space="preserve">Such agreements shall be </w:t>
      </w:r>
      <w:r w:rsidR="00BD1676" w:rsidRPr="00C513E4">
        <w:rPr>
          <w:rFonts w:asciiTheme="minorHAnsi" w:hAnsiTheme="minorHAnsi"/>
          <w:sz w:val="22"/>
        </w:rPr>
        <w:t>available</w:t>
      </w:r>
      <w:r w:rsidR="00F65FF0" w:rsidRPr="00C513E4">
        <w:rPr>
          <w:rFonts w:asciiTheme="minorHAnsi" w:hAnsiTheme="minorHAnsi"/>
          <w:sz w:val="22"/>
        </w:rPr>
        <w:t xml:space="preserve"> to</w:t>
      </w:r>
      <w:r w:rsidRPr="00C513E4">
        <w:rPr>
          <w:rFonts w:asciiTheme="minorHAnsi" w:hAnsiTheme="minorHAnsi"/>
          <w:sz w:val="22"/>
        </w:rPr>
        <w:t xml:space="preserve"> </w:t>
      </w:r>
      <w:r w:rsidR="00296E77">
        <w:rPr>
          <w:rFonts w:asciiTheme="minorHAnsi" w:hAnsiTheme="minorHAnsi"/>
          <w:sz w:val="22"/>
        </w:rPr>
        <w:t>DWC</w:t>
      </w:r>
      <w:r w:rsidR="00BD1676" w:rsidRPr="00C513E4">
        <w:rPr>
          <w:rFonts w:asciiTheme="minorHAnsi" w:hAnsiTheme="minorHAnsi"/>
          <w:sz w:val="22"/>
        </w:rPr>
        <w:t xml:space="preserve"> upon request.</w:t>
      </w:r>
    </w:p>
    <w:p w14:paraId="563189AD" w14:textId="77777777" w:rsidR="00420908" w:rsidRPr="00C513E4" w:rsidRDefault="00420908" w:rsidP="00AB3D67">
      <w:pPr>
        <w:pStyle w:val="BodyTextIndent3"/>
        <w:tabs>
          <w:tab w:val="clear" w:pos="720"/>
          <w:tab w:val="left" w:pos="0"/>
        </w:tabs>
        <w:ind w:left="1440"/>
        <w:jc w:val="left"/>
        <w:rPr>
          <w:rFonts w:asciiTheme="minorHAnsi" w:hAnsiTheme="minorHAnsi"/>
          <w:sz w:val="22"/>
        </w:rPr>
      </w:pPr>
    </w:p>
    <w:p w14:paraId="68D130CD" w14:textId="77777777" w:rsidR="00563122" w:rsidRPr="00C513E4" w:rsidRDefault="00563122">
      <w:pPr>
        <w:tabs>
          <w:tab w:val="left" w:pos="0"/>
        </w:tabs>
        <w:suppressAutoHyphens/>
        <w:rPr>
          <w:rFonts w:asciiTheme="minorHAnsi" w:hAnsiTheme="minorHAnsi"/>
          <w:spacing w:val="-3"/>
          <w:sz w:val="22"/>
        </w:rPr>
      </w:pPr>
    </w:p>
    <w:p w14:paraId="3C4A1EA3" w14:textId="6F966F7F" w:rsidR="00B12CA3" w:rsidRPr="00C513E4" w:rsidRDefault="00296E77" w:rsidP="00065E53">
      <w:pPr>
        <w:pStyle w:val="Heading1"/>
        <w:rPr>
          <w:rFonts w:asciiTheme="minorHAnsi" w:hAnsiTheme="minorHAnsi"/>
        </w:rPr>
      </w:pPr>
      <w:bookmarkStart w:id="3" w:name="_Toc18399510"/>
      <w:r>
        <w:rPr>
          <w:rFonts w:asciiTheme="minorHAnsi" w:hAnsiTheme="minorHAnsi"/>
        </w:rPr>
        <w:t>3</w:t>
      </w:r>
      <w:r w:rsidR="00B12CA3" w:rsidRPr="00C513E4">
        <w:rPr>
          <w:rFonts w:asciiTheme="minorHAnsi" w:hAnsiTheme="minorHAnsi"/>
        </w:rPr>
        <w:t>.0</w:t>
      </w:r>
      <w:r w:rsidR="00B12CA3" w:rsidRPr="00C513E4">
        <w:rPr>
          <w:rFonts w:asciiTheme="minorHAnsi" w:hAnsiTheme="minorHAnsi"/>
        </w:rPr>
        <w:tab/>
        <w:t>COMPENSATION</w:t>
      </w:r>
      <w:bookmarkEnd w:id="3"/>
    </w:p>
    <w:p w14:paraId="3F57D53C" w14:textId="7DE0187C" w:rsidR="00420908" w:rsidRPr="00C513E4" w:rsidRDefault="00420908" w:rsidP="00296E77">
      <w:pPr>
        <w:tabs>
          <w:tab w:val="left" w:pos="0"/>
        </w:tabs>
        <w:suppressAutoHyphens/>
        <w:jc w:val="both"/>
        <w:rPr>
          <w:rFonts w:asciiTheme="minorHAnsi" w:hAnsiTheme="minorHAnsi"/>
          <w:spacing w:val="-3"/>
          <w:sz w:val="22"/>
          <w:szCs w:val="22"/>
        </w:rPr>
      </w:pPr>
    </w:p>
    <w:p w14:paraId="64B0F58F" w14:textId="2B81781E" w:rsidR="00E04354" w:rsidRPr="00C513E4" w:rsidRDefault="00296E77" w:rsidP="00E04354">
      <w:pPr>
        <w:spacing w:after="120"/>
        <w:ind w:right="-360"/>
        <w:jc w:val="both"/>
        <w:rPr>
          <w:rFonts w:asciiTheme="minorHAnsi" w:hAnsiTheme="minorHAnsi"/>
          <w:sz w:val="22"/>
          <w:szCs w:val="22"/>
        </w:rPr>
      </w:pPr>
      <w:r>
        <w:rPr>
          <w:rFonts w:asciiTheme="minorHAnsi" w:hAnsiTheme="minorHAnsi"/>
          <w:sz w:val="22"/>
          <w:szCs w:val="22"/>
        </w:rPr>
        <w:t>3</w:t>
      </w:r>
      <w:r w:rsidR="00E04354" w:rsidRPr="00C513E4">
        <w:rPr>
          <w:rFonts w:asciiTheme="minorHAnsi" w:hAnsiTheme="minorHAnsi"/>
          <w:sz w:val="22"/>
          <w:szCs w:val="22"/>
        </w:rPr>
        <w:t>.</w:t>
      </w:r>
      <w:r>
        <w:rPr>
          <w:rFonts w:asciiTheme="minorHAnsi" w:hAnsiTheme="minorHAnsi"/>
          <w:sz w:val="22"/>
          <w:szCs w:val="22"/>
        </w:rPr>
        <w:t>1</w:t>
      </w:r>
      <w:r w:rsidR="00E04354" w:rsidRPr="00C513E4">
        <w:rPr>
          <w:rFonts w:asciiTheme="minorHAnsi" w:hAnsiTheme="minorHAnsi"/>
          <w:sz w:val="22"/>
          <w:szCs w:val="22"/>
        </w:rPr>
        <w:tab/>
        <w:t>Invoic</w:t>
      </w:r>
      <w:r w:rsidR="00BE6CA0" w:rsidRPr="00C513E4">
        <w:rPr>
          <w:rFonts w:asciiTheme="minorHAnsi" w:hAnsiTheme="minorHAnsi"/>
          <w:sz w:val="22"/>
          <w:szCs w:val="22"/>
        </w:rPr>
        <w:t>es and payments</w:t>
      </w:r>
      <w:r w:rsidR="00DF3B6E" w:rsidRPr="00C513E4">
        <w:rPr>
          <w:rFonts w:asciiTheme="minorHAnsi" w:hAnsiTheme="minorHAnsi"/>
          <w:sz w:val="22"/>
          <w:szCs w:val="22"/>
        </w:rPr>
        <w:t xml:space="preserve"> </w:t>
      </w:r>
      <w:r>
        <w:rPr>
          <w:rFonts w:asciiTheme="minorHAnsi" w:hAnsiTheme="minorHAnsi"/>
          <w:sz w:val="22"/>
          <w:szCs w:val="22"/>
        </w:rPr>
        <w:t>of</w:t>
      </w:r>
      <w:r w:rsidR="0052086B" w:rsidRPr="00C513E4">
        <w:rPr>
          <w:rFonts w:asciiTheme="minorHAnsi" w:hAnsiTheme="minorHAnsi"/>
          <w:sz w:val="22"/>
          <w:szCs w:val="22"/>
        </w:rPr>
        <w:t xml:space="preserve"> </w:t>
      </w:r>
      <w:r>
        <w:rPr>
          <w:rFonts w:asciiTheme="minorHAnsi" w:hAnsiTheme="minorHAnsi"/>
          <w:sz w:val="22"/>
          <w:szCs w:val="22"/>
        </w:rPr>
        <w:t>DWC</w:t>
      </w:r>
      <w:r w:rsidR="0052086B" w:rsidRPr="00C513E4">
        <w:rPr>
          <w:rFonts w:asciiTheme="minorHAnsi" w:hAnsiTheme="minorHAnsi"/>
          <w:sz w:val="22"/>
          <w:szCs w:val="22"/>
        </w:rPr>
        <w:t xml:space="preserve"> </w:t>
      </w:r>
      <w:r w:rsidR="00DF3B6E" w:rsidRPr="00C513E4">
        <w:rPr>
          <w:rFonts w:asciiTheme="minorHAnsi" w:hAnsiTheme="minorHAnsi"/>
          <w:sz w:val="22"/>
          <w:szCs w:val="22"/>
        </w:rPr>
        <w:t>shall include</w:t>
      </w:r>
      <w:r w:rsidR="00096360" w:rsidRPr="00C513E4">
        <w:rPr>
          <w:rFonts w:asciiTheme="minorHAnsi" w:hAnsiTheme="minorHAnsi"/>
          <w:sz w:val="22"/>
          <w:szCs w:val="22"/>
        </w:rPr>
        <w:t>:</w:t>
      </w:r>
    </w:p>
    <w:p w14:paraId="73C968C8" w14:textId="31C2EBA0" w:rsidR="00E04354" w:rsidRPr="00C513E4" w:rsidRDefault="00096360" w:rsidP="000279C6">
      <w:pPr>
        <w:spacing w:after="120"/>
        <w:ind w:left="1440" w:right="-360" w:hanging="720"/>
        <w:jc w:val="both"/>
        <w:rPr>
          <w:rFonts w:asciiTheme="minorHAnsi" w:hAnsiTheme="minorHAnsi"/>
          <w:spacing w:val="-2"/>
          <w:sz w:val="22"/>
          <w:szCs w:val="22"/>
        </w:rPr>
      </w:pPr>
      <w:r w:rsidRPr="00C513E4">
        <w:rPr>
          <w:rFonts w:asciiTheme="minorHAnsi" w:hAnsiTheme="minorHAnsi"/>
          <w:sz w:val="22"/>
          <w:szCs w:val="22"/>
        </w:rPr>
        <w:t xml:space="preserve">A.  </w:t>
      </w:r>
      <w:r w:rsidRPr="00C513E4">
        <w:rPr>
          <w:rFonts w:asciiTheme="minorHAnsi" w:hAnsiTheme="minorHAnsi"/>
          <w:sz w:val="22"/>
          <w:szCs w:val="22"/>
        </w:rPr>
        <w:tab/>
      </w:r>
      <w:r w:rsidR="00B84AC3" w:rsidRPr="00C513E4">
        <w:rPr>
          <w:rFonts w:asciiTheme="minorHAnsi" w:hAnsiTheme="minorHAnsi"/>
          <w:sz w:val="22"/>
          <w:szCs w:val="22"/>
        </w:rPr>
        <w:t>A</w:t>
      </w:r>
      <w:r w:rsidR="00E04354" w:rsidRPr="00C513E4">
        <w:rPr>
          <w:rFonts w:asciiTheme="minorHAnsi" w:hAnsiTheme="minorHAnsi"/>
          <w:sz w:val="22"/>
          <w:szCs w:val="22"/>
        </w:rPr>
        <w:t xml:space="preserve"> valid invoice for </w:t>
      </w:r>
      <w:r w:rsidR="00E158AF" w:rsidRPr="00C513E4">
        <w:rPr>
          <w:rFonts w:asciiTheme="minorHAnsi" w:hAnsiTheme="minorHAnsi"/>
          <w:sz w:val="22"/>
          <w:szCs w:val="22"/>
        </w:rPr>
        <w:t xml:space="preserve">payment </w:t>
      </w:r>
      <w:r w:rsidR="00713703">
        <w:rPr>
          <w:rFonts w:asciiTheme="minorHAnsi" w:hAnsiTheme="minorHAnsi"/>
          <w:sz w:val="22"/>
          <w:szCs w:val="22"/>
        </w:rPr>
        <w:t>with a description of</w:t>
      </w:r>
      <w:r w:rsidR="00296E77">
        <w:rPr>
          <w:rFonts w:asciiTheme="minorHAnsi" w:hAnsiTheme="minorHAnsi"/>
          <w:sz w:val="22"/>
          <w:szCs w:val="22"/>
        </w:rPr>
        <w:t xml:space="preserve"> the </w:t>
      </w:r>
      <w:r w:rsidR="00713703">
        <w:rPr>
          <w:rFonts w:asciiTheme="minorHAnsi" w:hAnsiTheme="minorHAnsi"/>
          <w:sz w:val="22"/>
          <w:szCs w:val="22"/>
        </w:rPr>
        <w:t>period of time</w:t>
      </w:r>
      <w:r w:rsidR="00590E3C" w:rsidRPr="00C513E4">
        <w:rPr>
          <w:rFonts w:asciiTheme="minorHAnsi" w:hAnsiTheme="minorHAnsi"/>
          <w:sz w:val="22"/>
          <w:szCs w:val="22"/>
        </w:rPr>
        <w:t>.</w:t>
      </w:r>
      <w:r w:rsidR="00E04354" w:rsidRPr="00C513E4">
        <w:rPr>
          <w:rFonts w:asciiTheme="minorHAnsi" w:hAnsiTheme="minorHAnsi"/>
          <w:spacing w:val="-2"/>
          <w:sz w:val="22"/>
          <w:szCs w:val="22"/>
        </w:rPr>
        <w:t xml:space="preserve"> </w:t>
      </w:r>
    </w:p>
    <w:p w14:paraId="10C5A7D6" w14:textId="341C5387" w:rsidR="00E04354" w:rsidRPr="00C513E4" w:rsidRDefault="00E04354" w:rsidP="00096360">
      <w:pPr>
        <w:tabs>
          <w:tab w:val="left" w:pos="360"/>
          <w:tab w:val="left" w:pos="720"/>
        </w:tabs>
        <w:rPr>
          <w:rFonts w:asciiTheme="minorHAnsi" w:hAnsiTheme="minorHAnsi"/>
          <w:sz w:val="22"/>
          <w:szCs w:val="22"/>
        </w:rPr>
      </w:pPr>
      <w:r w:rsidRPr="00C513E4">
        <w:rPr>
          <w:rFonts w:asciiTheme="minorHAnsi" w:hAnsiTheme="minorHAnsi"/>
          <w:bCs/>
          <w:sz w:val="22"/>
          <w:szCs w:val="22"/>
        </w:rPr>
        <w:t xml:space="preserve">   </w:t>
      </w:r>
      <w:r w:rsidRPr="00C513E4">
        <w:rPr>
          <w:rFonts w:asciiTheme="minorHAnsi" w:hAnsiTheme="minorHAnsi"/>
          <w:bCs/>
          <w:sz w:val="22"/>
          <w:szCs w:val="22"/>
        </w:rPr>
        <w:tab/>
      </w:r>
      <w:r w:rsidRPr="00C513E4">
        <w:rPr>
          <w:rFonts w:asciiTheme="minorHAnsi" w:hAnsiTheme="minorHAnsi"/>
          <w:bCs/>
          <w:sz w:val="22"/>
          <w:szCs w:val="22"/>
        </w:rPr>
        <w:tab/>
      </w:r>
      <w:r w:rsidR="00096360" w:rsidRPr="00C513E4">
        <w:rPr>
          <w:rFonts w:asciiTheme="minorHAnsi" w:hAnsiTheme="minorHAnsi"/>
          <w:bCs/>
          <w:sz w:val="22"/>
          <w:szCs w:val="22"/>
        </w:rPr>
        <w:t>B.</w:t>
      </w:r>
      <w:r w:rsidR="00096360" w:rsidRPr="00C513E4">
        <w:rPr>
          <w:rFonts w:asciiTheme="minorHAnsi" w:hAnsiTheme="minorHAnsi"/>
          <w:bCs/>
          <w:sz w:val="22"/>
          <w:szCs w:val="22"/>
        </w:rPr>
        <w:tab/>
      </w:r>
      <w:r w:rsidRPr="00C513E4">
        <w:rPr>
          <w:rFonts w:asciiTheme="minorHAnsi" w:hAnsiTheme="minorHAnsi"/>
          <w:sz w:val="22"/>
          <w:szCs w:val="22"/>
        </w:rPr>
        <w:t xml:space="preserve">Invoices </w:t>
      </w:r>
      <w:r w:rsidR="005F6860" w:rsidRPr="00C513E4">
        <w:rPr>
          <w:rFonts w:asciiTheme="minorHAnsi" w:hAnsiTheme="minorHAnsi"/>
          <w:sz w:val="22"/>
          <w:szCs w:val="22"/>
        </w:rPr>
        <w:t>will</w:t>
      </w:r>
      <w:r w:rsidRPr="00C513E4">
        <w:rPr>
          <w:rFonts w:asciiTheme="minorHAnsi" w:hAnsiTheme="minorHAnsi"/>
          <w:sz w:val="22"/>
          <w:szCs w:val="22"/>
        </w:rPr>
        <w:t xml:space="preserve"> include:</w:t>
      </w:r>
    </w:p>
    <w:p w14:paraId="25E023AB" w14:textId="77777777" w:rsidR="00096360" w:rsidRPr="00C513E4" w:rsidRDefault="00096360" w:rsidP="00096360">
      <w:pPr>
        <w:tabs>
          <w:tab w:val="left" w:pos="360"/>
          <w:tab w:val="left" w:pos="720"/>
        </w:tabs>
        <w:rPr>
          <w:rFonts w:asciiTheme="minorHAnsi" w:hAnsiTheme="minorHAnsi"/>
          <w:sz w:val="22"/>
          <w:szCs w:val="22"/>
        </w:rPr>
      </w:pPr>
    </w:p>
    <w:p w14:paraId="7783F7CB" w14:textId="36EBD6F8" w:rsidR="005F6860" w:rsidRPr="00C513E4" w:rsidRDefault="00713703" w:rsidP="004C7CB8">
      <w:pPr>
        <w:numPr>
          <w:ilvl w:val="0"/>
          <w:numId w:val="2"/>
        </w:numPr>
        <w:tabs>
          <w:tab w:val="left" w:pos="0"/>
          <w:tab w:val="left" w:pos="720"/>
        </w:tabs>
        <w:ind w:left="1440"/>
        <w:rPr>
          <w:rFonts w:asciiTheme="minorHAnsi" w:hAnsiTheme="minorHAnsi"/>
          <w:sz w:val="22"/>
          <w:szCs w:val="22"/>
        </w:rPr>
      </w:pPr>
      <w:r>
        <w:rPr>
          <w:rFonts w:asciiTheme="minorHAnsi" w:hAnsiTheme="minorHAnsi"/>
          <w:sz w:val="22"/>
          <w:szCs w:val="22"/>
        </w:rPr>
        <w:t>DWC address</w:t>
      </w:r>
    </w:p>
    <w:p w14:paraId="09C474DE" w14:textId="6BE2D14A" w:rsidR="00E04354" w:rsidRPr="00C513E4" w:rsidRDefault="00E04354" w:rsidP="004C7CB8">
      <w:pPr>
        <w:numPr>
          <w:ilvl w:val="0"/>
          <w:numId w:val="2"/>
        </w:numPr>
        <w:tabs>
          <w:tab w:val="left" w:pos="0"/>
          <w:tab w:val="left" w:pos="720"/>
        </w:tabs>
        <w:ind w:left="1440"/>
        <w:rPr>
          <w:rFonts w:asciiTheme="minorHAnsi" w:hAnsiTheme="minorHAnsi"/>
          <w:sz w:val="22"/>
          <w:szCs w:val="22"/>
        </w:rPr>
      </w:pPr>
      <w:r w:rsidRPr="00C513E4">
        <w:rPr>
          <w:rFonts w:asciiTheme="minorHAnsi" w:hAnsiTheme="minorHAnsi"/>
          <w:sz w:val="22"/>
          <w:szCs w:val="22"/>
        </w:rPr>
        <w:t>Invoice remittance address as designated in the Agreement</w:t>
      </w:r>
    </w:p>
    <w:p w14:paraId="50C41DFF" w14:textId="125C5950" w:rsidR="00E04354" w:rsidRPr="00C513E4" w:rsidRDefault="00F11D17" w:rsidP="004C7CB8">
      <w:pPr>
        <w:numPr>
          <w:ilvl w:val="0"/>
          <w:numId w:val="2"/>
        </w:numPr>
        <w:tabs>
          <w:tab w:val="left" w:pos="0"/>
          <w:tab w:val="left" w:pos="720"/>
        </w:tabs>
        <w:ind w:left="1440"/>
        <w:rPr>
          <w:rFonts w:asciiTheme="minorHAnsi" w:hAnsiTheme="minorHAnsi"/>
          <w:sz w:val="22"/>
          <w:szCs w:val="22"/>
        </w:rPr>
      </w:pPr>
      <w:r w:rsidRPr="00C513E4">
        <w:rPr>
          <w:rFonts w:asciiTheme="minorHAnsi" w:hAnsiTheme="minorHAnsi"/>
          <w:sz w:val="22"/>
          <w:szCs w:val="22"/>
        </w:rPr>
        <w:t>T</w:t>
      </w:r>
      <w:r w:rsidR="00333DEB" w:rsidRPr="00C513E4">
        <w:rPr>
          <w:rFonts w:asciiTheme="minorHAnsi" w:hAnsiTheme="minorHAnsi"/>
          <w:sz w:val="22"/>
          <w:szCs w:val="22"/>
        </w:rPr>
        <w:t>YBERA</w:t>
      </w:r>
      <w:r w:rsidR="00373BFD" w:rsidRPr="00C513E4">
        <w:rPr>
          <w:rFonts w:asciiTheme="minorHAnsi" w:hAnsiTheme="minorHAnsi"/>
          <w:sz w:val="22"/>
          <w:szCs w:val="22"/>
        </w:rPr>
        <w:t xml:space="preserve">'s </w:t>
      </w:r>
      <w:r w:rsidR="00E04354" w:rsidRPr="00C513E4">
        <w:rPr>
          <w:rFonts w:asciiTheme="minorHAnsi" w:hAnsiTheme="minorHAnsi"/>
          <w:sz w:val="22"/>
          <w:szCs w:val="22"/>
        </w:rPr>
        <w:t>Federal Tax Identification Number</w:t>
      </w:r>
    </w:p>
    <w:p w14:paraId="0EBFA611" w14:textId="718357A3" w:rsidR="00E04354" w:rsidRPr="00C513E4" w:rsidRDefault="005F6860" w:rsidP="004C7CB8">
      <w:pPr>
        <w:numPr>
          <w:ilvl w:val="0"/>
          <w:numId w:val="2"/>
        </w:numPr>
        <w:tabs>
          <w:tab w:val="left" w:pos="0"/>
          <w:tab w:val="left" w:pos="720"/>
        </w:tabs>
        <w:ind w:left="1440"/>
        <w:rPr>
          <w:rFonts w:asciiTheme="minorHAnsi" w:hAnsiTheme="minorHAnsi"/>
          <w:sz w:val="22"/>
          <w:szCs w:val="22"/>
        </w:rPr>
      </w:pPr>
      <w:r w:rsidRPr="00C513E4">
        <w:rPr>
          <w:rFonts w:asciiTheme="minorHAnsi" w:hAnsiTheme="minorHAnsi"/>
          <w:sz w:val="22"/>
          <w:szCs w:val="22"/>
        </w:rPr>
        <w:t>the</w:t>
      </w:r>
      <w:r w:rsidR="00E04354" w:rsidRPr="00C513E4">
        <w:rPr>
          <w:rFonts w:asciiTheme="minorHAnsi" w:hAnsiTheme="minorHAnsi"/>
          <w:sz w:val="22"/>
          <w:szCs w:val="22"/>
        </w:rPr>
        <w:t xml:space="preserve"> </w:t>
      </w:r>
      <w:r w:rsidR="00515DB6" w:rsidRPr="00C513E4">
        <w:rPr>
          <w:rFonts w:asciiTheme="minorHAnsi" w:hAnsiTheme="minorHAnsi"/>
          <w:sz w:val="22"/>
          <w:szCs w:val="22"/>
        </w:rPr>
        <w:t>amount due</w:t>
      </w:r>
    </w:p>
    <w:p w14:paraId="69529943" w14:textId="77777777" w:rsidR="00E04354" w:rsidRPr="00C513E4" w:rsidRDefault="00E04354" w:rsidP="00096360">
      <w:pPr>
        <w:tabs>
          <w:tab w:val="left" w:pos="0"/>
          <w:tab w:val="left" w:pos="720"/>
        </w:tabs>
        <w:ind w:left="360"/>
        <w:rPr>
          <w:rFonts w:asciiTheme="minorHAnsi" w:hAnsiTheme="minorHAnsi"/>
          <w:sz w:val="22"/>
          <w:szCs w:val="22"/>
        </w:rPr>
      </w:pPr>
    </w:p>
    <w:p w14:paraId="20CE9D4C" w14:textId="4ED40DBC" w:rsidR="00590E3C" w:rsidRPr="00C513E4" w:rsidRDefault="00E04354" w:rsidP="00096360">
      <w:pPr>
        <w:tabs>
          <w:tab w:val="left" w:pos="0"/>
          <w:tab w:val="left" w:pos="720"/>
        </w:tabs>
        <w:rPr>
          <w:rFonts w:asciiTheme="minorHAnsi" w:hAnsiTheme="minorHAnsi"/>
          <w:sz w:val="22"/>
          <w:szCs w:val="22"/>
        </w:rPr>
      </w:pPr>
      <w:r w:rsidRPr="00C513E4">
        <w:rPr>
          <w:rFonts w:asciiTheme="minorHAnsi" w:hAnsiTheme="minorHAnsi"/>
          <w:sz w:val="22"/>
          <w:szCs w:val="22"/>
        </w:rPr>
        <w:tab/>
      </w:r>
      <w:r w:rsidR="00096360" w:rsidRPr="00C513E4">
        <w:rPr>
          <w:rFonts w:asciiTheme="minorHAnsi" w:hAnsiTheme="minorHAnsi"/>
          <w:sz w:val="22"/>
          <w:szCs w:val="22"/>
        </w:rPr>
        <w:t>C.</w:t>
      </w:r>
      <w:r w:rsidR="00096360" w:rsidRPr="00C513E4">
        <w:rPr>
          <w:rFonts w:asciiTheme="minorHAnsi" w:hAnsiTheme="minorHAnsi"/>
          <w:sz w:val="22"/>
          <w:szCs w:val="22"/>
        </w:rPr>
        <w:tab/>
      </w:r>
      <w:r w:rsidR="009049E9">
        <w:rPr>
          <w:rFonts w:asciiTheme="minorHAnsi" w:hAnsiTheme="minorHAnsi"/>
          <w:sz w:val="22"/>
          <w:szCs w:val="22"/>
        </w:rPr>
        <w:t xml:space="preserve">All </w:t>
      </w:r>
      <w:r w:rsidRPr="00C513E4">
        <w:rPr>
          <w:rFonts w:asciiTheme="minorHAnsi" w:hAnsiTheme="minorHAnsi"/>
          <w:sz w:val="22"/>
          <w:szCs w:val="22"/>
        </w:rPr>
        <w:t xml:space="preserve">Invoices </w:t>
      </w:r>
      <w:r w:rsidR="009049E9">
        <w:rPr>
          <w:rFonts w:asciiTheme="minorHAnsi" w:hAnsiTheme="minorHAnsi"/>
          <w:sz w:val="22"/>
          <w:szCs w:val="22"/>
        </w:rPr>
        <w:t xml:space="preserve">and notices </w:t>
      </w:r>
      <w:r w:rsidRPr="00C513E4">
        <w:rPr>
          <w:rFonts w:asciiTheme="minorHAnsi" w:hAnsiTheme="minorHAnsi"/>
          <w:sz w:val="22"/>
          <w:szCs w:val="22"/>
        </w:rPr>
        <w:t xml:space="preserve">will be </w:t>
      </w:r>
      <w:r w:rsidR="002758ED" w:rsidRPr="00C513E4">
        <w:rPr>
          <w:rFonts w:asciiTheme="minorHAnsi" w:hAnsiTheme="minorHAnsi"/>
          <w:sz w:val="22"/>
          <w:szCs w:val="22"/>
        </w:rPr>
        <w:t xml:space="preserve">sent </w:t>
      </w:r>
      <w:r w:rsidRPr="00C513E4">
        <w:rPr>
          <w:rFonts w:asciiTheme="minorHAnsi" w:hAnsiTheme="minorHAnsi"/>
          <w:sz w:val="22"/>
          <w:szCs w:val="22"/>
        </w:rPr>
        <w:t>to</w:t>
      </w:r>
      <w:r w:rsidR="009049E9">
        <w:rPr>
          <w:rFonts w:asciiTheme="minorHAnsi" w:hAnsiTheme="minorHAnsi"/>
          <w:sz w:val="22"/>
          <w:szCs w:val="22"/>
        </w:rPr>
        <w:t xml:space="preserve"> the following designated contact</w:t>
      </w:r>
      <w:r w:rsidRPr="00C513E4">
        <w:rPr>
          <w:rFonts w:asciiTheme="minorHAnsi" w:hAnsiTheme="minorHAnsi"/>
          <w:sz w:val="22"/>
          <w:szCs w:val="22"/>
        </w:rPr>
        <w:t>:</w:t>
      </w:r>
    </w:p>
    <w:p w14:paraId="31752D0D" w14:textId="77777777" w:rsidR="00E11A3E" w:rsidRPr="00C513E4" w:rsidRDefault="00E11A3E" w:rsidP="00096360">
      <w:pPr>
        <w:tabs>
          <w:tab w:val="left" w:pos="0"/>
          <w:tab w:val="left" w:pos="720"/>
        </w:tabs>
        <w:ind w:left="1800"/>
        <w:rPr>
          <w:rFonts w:asciiTheme="minorHAnsi" w:hAnsiTheme="minorHAnsi"/>
          <w:color w:val="000000"/>
          <w:sz w:val="22"/>
          <w:szCs w:val="22"/>
        </w:rPr>
      </w:pPr>
    </w:p>
    <w:p w14:paraId="6B70A0FF" w14:textId="77777777" w:rsidR="00735296" w:rsidRPr="00C513E4" w:rsidRDefault="00735296" w:rsidP="004C4C18">
      <w:pPr>
        <w:tabs>
          <w:tab w:val="left" w:pos="0"/>
          <w:tab w:val="left" w:pos="720"/>
        </w:tabs>
        <w:ind w:left="1440"/>
        <w:rPr>
          <w:rFonts w:asciiTheme="minorHAnsi" w:hAnsiTheme="minorHAnsi"/>
          <w:color w:val="000000"/>
          <w:sz w:val="22"/>
          <w:szCs w:val="22"/>
        </w:rPr>
      </w:pPr>
      <w:r w:rsidRPr="00C513E4">
        <w:rPr>
          <w:rFonts w:asciiTheme="minorHAnsi" w:hAnsiTheme="minorHAnsi"/>
          <w:color w:val="000000"/>
          <w:sz w:val="22"/>
          <w:szCs w:val="22"/>
          <w:u w:val="single"/>
        </w:rPr>
        <w:t>By mail</w:t>
      </w:r>
      <w:r w:rsidRPr="00C513E4">
        <w:rPr>
          <w:rFonts w:asciiTheme="minorHAnsi" w:hAnsiTheme="minorHAnsi"/>
          <w:color w:val="000000"/>
          <w:sz w:val="22"/>
          <w:szCs w:val="22"/>
        </w:rPr>
        <w:t>:</w:t>
      </w:r>
    </w:p>
    <w:p w14:paraId="787B0616" w14:textId="77777777" w:rsidR="00DD623E" w:rsidRPr="00912AD1" w:rsidRDefault="00DD623E" w:rsidP="00DD623E">
      <w:pPr>
        <w:tabs>
          <w:tab w:val="left" w:pos="0"/>
          <w:tab w:val="left" w:pos="720"/>
        </w:tabs>
        <w:ind w:left="1440"/>
        <w:rPr>
          <w:rFonts w:asciiTheme="minorHAnsi" w:hAnsiTheme="minorHAnsi"/>
          <w:color w:val="000000"/>
          <w:sz w:val="22"/>
          <w:szCs w:val="22"/>
        </w:rPr>
      </w:pPr>
      <w:r w:rsidRPr="00912AD1">
        <w:rPr>
          <w:rFonts w:asciiTheme="minorHAnsi" w:hAnsiTheme="minorHAnsi"/>
          <w:color w:val="000000"/>
          <w:sz w:val="22"/>
          <w:szCs w:val="22"/>
        </w:rPr>
        <w:t>Joseph S. Cortese II</w:t>
      </w:r>
    </w:p>
    <w:p w14:paraId="22A58031" w14:textId="77777777" w:rsidR="00DD623E" w:rsidRPr="00CE08F6" w:rsidRDefault="00DD623E" w:rsidP="00DD623E">
      <w:pPr>
        <w:tabs>
          <w:tab w:val="left" w:pos="0"/>
          <w:tab w:val="left" w:pos="720"/>
        </w:tabs>
        <w:ind w:left="1440"/>
        <w:rPr>
          <w:rFonts w:asciiTheme="minorHAnsi" w:hAnsiTheme="minorHAnsi"/>
          <w:color w:val="000000"/>
          <w:sz w:val="22"/>
          <w:szCs w:val="22"/>
        </w:rPr>
      </w:pPr>
      <w:r>
        <w:rPr>
          <w:rFonts w:asciiTheme="minorHAnsi" w:hAnsiTheme="minorHAnsi"/>
          <w:color w:val="000000"/>
          <w:sz w:val="22"/>
          <w:szCs w:val="22"/>
        </w:rPr>
        <w:t xml:space="preserve">c/o </w:t>
      </w:r>
      <w:r w:rsidRPr="00A61517">
        <w:rPr>
          <w:rFonts w:asciiTheme="minorHAnsi" w:hAnsiTheme="minorHAnsi"/>
          <w:color w:val="000000"/>
          <w:sz w:val="22"/>
          <w:szCs w:val="22"/>
        </w:rPr>
        <w:t>Sandy Breckenridge</w:t>
      </w:r>
    </w:p>
    <w:p w14:paraId="42339791" w14:textId="77777777" w:rsidR="00DD623E" w:rsidRPr="00912AD1" w:rsidRDefault="00DD623E" w:rsidP="00DD623E">
      <w:pPr>
        <w:tabs>
          <w:tab w:val="left" w:pos="0"/>
          <w:tab w:val="left" w:pos="720"/>
        </w:tabs>
        <w:ind w:left="1440"/>
        <w:rPr>
          <w:rFonts w:asciiTheme="minorHAnsi" w:hAnsiTheme="minorHAnsi"/>
          <w:color w:val="000000"/>
          <w:sz w:val="22"/>
          <w:szCs w:val="22"/>
        </w:rPr>
      </w:pPr>
      <w:r w:rsidRPr="00912AD1">
        <w:rPr>
          <w:rFonts w:asciiTheme="minorHAnsi" w:hAnsiTheme="minorHAnsi"/>
          <w:color w:val="000000"/>
          <w:sz w:val="22"/>
          <w:szCs w:val="22"/>
        </w:rPr>
        <w:t>Iowa Workers’ Compensation Commissioner</w:t>
      </w:r>
    </w:p>
    <w:p w14:paraId="504A5F41" w14:textId="77777777" w:rsidR="00DD623E" w:rsidRPr="00912AD1" w:rsidRDefault="00DD623E" w:rsidP="00DD623E">
      <w:pPr>
        <w:tabs>
          <w:tab w:val="left" w:pos="0"/>
          <w:tab w:val="left" w:pos="720"/>
        </w:tabs>
        <w:ind w:left="1440"/>
        <w:rPr>
          <w:rFonts w:asciiTheme="minorHAnsi" w:hAnsiTheme="minorHAnsi"/>
          <w:color w:val="000000"/>
          <w:sz w:val="22"/>
          <w:szCs w:val="22"/>
        </w:rPr>
      </w:pPr>
      <w:r w:rsidRPr="00912AD1">
        <w:rPr>
          <w:rFonts w:asciiTheme="minorHAnsi" w:hAnsiTheme="minorHAnsi"/>
          <w:color w:val="000000"/>
          <w:sz w:val="22"/>
          <w:szCs w:val="22"/>
        </w:rPr>
        <w:t>Division of Workers’ Compensation</w:t>
      </w:r>
    </w:p>
    <w:p w14:paraId="503528B0" w14:textId="77777777" w:rsidR="00DD623E" w:rsidRPr="00912AD1" w:rsidRDefault="00DD623E" w:rsidP="00DD623E">
      <w:pPr>
        <w:tabs>
          <w:tab w:val="left" w:pos="0"/>
          <w:tab w:val="left" w:pos="720"/>
        </w:tabs>
        <w:ind w:left="1440"/>
        <w:rPr>
          <w:rFonts w:asciiTheme="minorHAnsi" w:hAnsiTheme="minorHAnsi"/>
          <w:color w:val="000000"/>
          <w:sz w:val="22"/>
          <w:szCs w:val="22"/>
        </w:rPr>
      </w:pPr>
      <w:r w:rsidRPr="00912AD1">
        <w:rPr>
          <w:rFonts w:asciiTheme="minorHAnsi" w:hAnsiTheme="minorHAnsi"/>
          <w:color w:val="000000"/>
          <w:sz w:val="22"/>
          <w:szCs w:val="22"/>
        </w:rPr>
        <w:t>1000 East Grand Avenue</w:t>
      </w:r>
    </w:p>
    <w:p w14:paraId="2266CD3E" w14:textId="77777777" w:rsidR="00DD623E" w:rsidRPr="00912AD1" w:rsidRDefault="00DD623E" w:rsidP="00DD623E">
      <w:pPr>
        <w:tabs>
          <w:tab w:val="left" w:pos="0"/>
          <w:tab w:val="left" w:pos="720"/>
        </w:tabs>
        <w:ind w:left="1440"/>
        <w:rPr>
          <w:rFonts w:asciiTheme="minorHAnsi" w:hAnsiTheme="minorHAnsi"/>
          <w:color w:val="000000"/>
          <w:sz w:val="22"/>
          <w:szCs w:val="22"/>
        </w:rPr>
      </w:pPr>
      <w:r w:rsidRPr="00912AD1">
        <w:rPr>
          <w:rFonts w:asciiTheme="minorHAnsi" w:hAnsiTheme="minorHAnsi"/>
          <w:color w:val="000000"/>
          <w:sz w:val="22"/>
          <w:szCs w:val="22"/>
        </w:rPr>
        <w:t>Des Moines, Iowa 50319</w:t>
      </w:r>
    </w:p>
    <w:p w14:paraId="5CDC8D2D" w14:textId="77777777" w:rsidR="00DD623E" w:rsidRPr="00912AD1" w:rsidRDefault="00DD623E" w:rsidP="00DD623E">
      <w:pPr>
        <w:tabs>
          <w:tab w:val="left" w:pos="0"/>
          <w:tab w:val="left" w:pos="720"/>
        </w:tabs>
        <w:ind w:left="1440"/>
        <w:rPr>
          <w:rFonts w:asciiTheme="minorHAnsi" w:hAnsiTheme="minorHAnsi"/>
          <w:color w:val="000000"/>
          <w:sz w:val="22"/>
          <w:szCs w:val="22"/>
        </w:rPr>
      </w:pPr>
      <w:r w:rsidRPr="00912AD1">
        <w:rPr>
          <w:rFonts w:asciiTheme="minorHAnsi" w:hAnsiTheme="minorHAnsi"/>
          <w:color w:val="000000"/>
          <w:sz w:val="22"/>
          <w:szCs w:val="22"/>
        </w:rPr>
        <w:t>(515) 725-3820</w:t>
      </w:r>
    </w:p>
    <w:p w14:paraId="1420E665" w14:textId="77777777" w:rsidR="00DD623E" w:rsidRPr="00912AD1" w:rsidRDefault="00DD623E" w:rsidP="00DD623E">
      <w:pPr>
        <w:tabs>
          <w:tab w:val="left" w:pos="0"/>
          <w:tab w:val="left" w:pos="720"/>
        </w:tabs>
        <w:ind w:left="1440"/>
        <w:rPr>
          <w:rFonts w:asciiTheme="minorHAnsi" w:hAnsiTheme="minorHAnsi"/>
          <w:color w:val="000000"/>
          <w:sz w:val="22"/>
          <w:szCs w:val="22"/>
        </w:rPr>
      </w:pPr>
      <w:r w:rsidRPr="00912AD1">
        <w:rPr>
          <w:rFonts w:asciiTheme="minorHAnsi" w:hAnsiTheme="minorHAnsi"/>
          <w:color w:val="000000"/>
          <w:sz w:val="22"/>
          <w:szCs w:val="22"/>
        </w:rPr>
        <w:t>Fax: (515) 281-4698</w:t>
      </w:r>
    </w:p>
    <w:p w14:paraId="57F5B40C" w14:textId="77777777" w:rsidR="00A61517" w:rsidRDefault="00A61517" w:rsidP="00735296">
      <w:pPr>
        <w:tabs>
          <w:tab w:val="left" w:pos="0"/>
          <w:tab w:val="left" w:pos="720"/>
        </w:tabs>
        <w:ind w:left="1440"/>
        <w:rPr>
          <w:rFonts w:asciiTheme="minorHAnsi" w:hAnsiTheme="minorHAnsi"/>
          <w:color w:val="000000"/>
          <w:sz w:val="22"/>
          <w:szCs w:val="22"/>
          <w:u w:val="single"/>
        </w:rPr>
      </w:pPr>
    </w:p>
    <w:p w14:paraId="0FEC7137" w14:textId="5F601599" w:rsidR="00735296" w:rsidRPr="00CE08F6" w:rsidRDefault="004065B4" w:rsidP="00735296">
      <w:pPr>
        <w:tabs>
          <w:tab w:val="left" w:pos="0"/>
          <w:tab w:val="left" w:pos="720"/>
        </w:tabs>
        <w:ind w:left="1440"/>
        <w:rPr>
          <w:rFonts w:asciiTheme="minorHAnsi" w:hAnsiTheme="minorHAnsi"/>
          <w:color w:val="000000"/>
          <w:sz w:val="22"/>
          <w:szCs w:val="22"/>
        </w:rPr>
      </w:pPr>
      <w:r>
        <w:rPr>
          <w:rFonts w:asciiTheme="minorHAnsi" w:hAnsiTheme="minorHAnsi"/>
          <w:color w:val="000000"/>
          <w:sz w:val="22"/>
          <w:szCs w:val="22"/>
          <w:u w:val="single"/>
        </w:rPr>
        <w:t>And</w:t>
      </w:r>
      <w:r w:rsidRPr="00CE08F6">
        <w:rPr>
          <w:rFonts w:asciiTheme="minorHAnsi" w:hAnsiTheme="minorHAnsi"/>
          <w:color w:val="000000"/>
          <w:sz w:val="22"/>
          <w:szCs w:val="22"/>
          <w:u w:val="single"/>
        </w:rPr>
        <w:t xml:space="preserve"> </w:t>
      </w:r>
      <w:r w:rsidR="00735296" w:rsidRPr="00CE08F6">
        <w:rPr>
          <w:rFonts w:asciiTheme="minorHAnsi" w:hAnsiTheme="minorHAnsi"/>
          <w:color w:val="000000"/>
          <w:sz w:val="22"/>
          <w:szCs w:val="22"/>
          <w:u w:val="single"/>
        </w:rPr>
        <w:t>by email</w:t>
      </w:r>
      <w:r w:rsidR="00735296" w:rsidRPr="00CE08F6">
        <w:rPr>
          <w:rFonts w:asciiTheme="minorHAnsi" w:hAnsiTheme="minorHAnsi"/>
          <w:color w:val="000000"/>
          <w:sz w:val="22"/>
          <w:szCs w:val="22"/>
        </w:rPr>
        <w:t>:</w:t>
      </w:r>
    </w:p>
    <w:p w14:paraId="5A49ADC8" w14:textId="4202BE9C" w:rsidR="00A61517" w:rsidRDefault="00CE08F6" w:rsidP="00735296">
      <w:pPr>
        <w:tabs>
          <w:tab w:val="left" w:pos="0"/>
          <w:tab w:val="left" w:pos="720"/>
        </w:tabs>
        <w:ind w:left="1440"/>
      </w:pPr>
      <w:r>
        <w:rPr>
          <w:rFonts w:asciiTheme="minorHAnsi" w:hAnsiTheme="minorHAnsi"/>
          <w:color w:val="000000"/>
          <w:sz w:val="22"/>
          <w:szCs w:val="22"/>
        </w:rPr>
        <w:t xml:space="preserve">To: </w:t>
      </w:r>
      <w:hyperlink r:id="rId9" w:history="1">
        <w:r w:rsidR="00A61517" w:rsidRPr="008E3627">
          <w:rPr>
            <w:rStyle w:val="Hyperlink"/>
          </w:rPr>
          <w:t>joseph.cortese@iwd.iowa.gov</w:t>
        </w:r>
      </w:hyperlink>
      <w:r w:rsidR="00A61517">
        <w:t xml:space="preserve"> and </w:t>
      </w:r>
      <w:hyperlink r:id="rId10" w:history="1">
        <w:r w:rsidR="00A61517" w:rsidRPr="008E3627">
          <w:rPr>
            <w:rStyle w:val="Hyperlink"/>
          </w:rPr>
          <w:t>sandra.breckenridge@iwd.iowa.gov</w:t>
        </w:r>
      </w:hyperlink>
      <w:r w:rsidR="00A61517">
        <w:t xml:space="preserve"> </w:t>
      </w:r>
    </w:p>
    <w:p w14:paraId="5764D73E" w14:textId="45F92D7D" w:rsidR="00735296" w:rsidRPr="00C513E4" w:rsidRDefault="0003409B" w:rsidP="00735296">
      <w:pPr>
        <w:tabs>
          <w:tab w:val="left" w:pos="0"/>
          <w:tab w:val="left" w:pos="720"/>
        </w:tabs>
        <w:ind w:left="1440"/>
        <w:rPr>
          <w:rFonts w:asciiTheme="minorHAnsi" w:hAnsiTheme="minorHAnsi"/>
          <w:color w:val="000000"/>
          <w:sz w:val="22"/>
          <w:szCs w:val="22"/>
        </w:rPr>
      </w:pPr>
      <w:r w:rsidRPr="00CE08F6">
        <w:rPr>
          <w:rFonts w:asciiTheme="minorHAnsi" w:hAnsiTheme="minorHAnsi"/>
          <w:color w:val="000000"/>
          <w:sz w:val="22"/>
          <w:szCs w:val="22"/>
        </w:rPr>
        <w:t xml:space="preserve">Subject: </w:t>
      </w:r>
      <w:r w:rsidR="00A61517">
        <w:rPr>
          <w:rFonts w:asciiTheme="minorHAnsi" w:hAnsiTheme="minorHAnsi"/>
          <w:color w:val="000000"/>
          <w:sz w:val="22"/>
          <w:szCs w:val="22"/>
        </w:rPr>
        <w:t xml:space="preserve">Tybera </w:t>
      </w:r>
      <w:r w:rsidR="004065B4">
        <w:rPr>
          <w:rFonts w:asciiTheme="minorHAnsi" w:hAnsiTheme="minorHAnsi"/>
          <w:color w:val="000000"/>
          <w:sz w:val="22"/>
          <w:szCs w:val="22"/>
        </w:rPr>
        <w:t>–</w:t>
      </w:r>
      <w:r w:rsidR="00341B59">
        <w:rPr>
          <w:rFonts w:asciiTheme="minorHAnsi" w:hAnsiTheme="minorHAnsi"/>
          <w:color w:val="000000"/>
          <w:sz w:val="22"/>
          <w:szCs w:val="22"/>
        </w:rPr>
        <w:t xml:space="preserve"> </w:t>
      </w:r>
      <w:r w:rsidR="004065B4">
        <w:rPr>
          <w:rFonts w:asciiTheme="minorHAnsi" w:hAnsiTheme="minorHAnsi"/>
          <w:color w:val="000000"/>
          <w:sz w:val="22"/>
          <w:szCs w:val="22"/>
        </w:rPr>
        <w:t xml:space="preserve">Phone, electronic &amp; email </w:t>
      </w:r>
      <w:r w:rsidR="00A61517">
        <w:rPr>
          <w:rFonts w:asciiTheme="minorHAnsi" w:hAnsiTheme="minorHAnsi"/>
          <w:color w:val="000000"/>
          <w:sz w:val="22"/>
          <w:szCs w:val="22"/>
        </w:rPr>
        <w:t>Support</w:t>
      </w:r>
    </w:p>
    <w:p w14:paraId="2775B338" w14:textId="77777777" w:rsidR="00735296" w:rsidRDefault="00735296" w:rsidP="00AB3D67">
      <w:pPr>
        <w:tabs>
          <w:tab w:val="left" w:pos="0"/>
          <w:tab w:val="left" w:pos="720"/>
        </w:tabs>
        <w:ind w:left="1440"/>
        <w:rPr>
          <w:rFonts w:asciiTheme="minorHAnsi" w:hAnsiTheme="minorHAnsi"/>
          <w:color w:val="000000"/>
          <w:sz w:val="20"/>
          <w:szCs w:val="20"/>
        </w:rPr>
      </w:pPr>
    </w:p>
    <w:p w14:paraId="15DBFF91" w14:textId="77777777" w:rsidR="002C5013" w:rsidRDefault="002C5013" w:rsidP="00AB3D67">
      <w:pPr>
        <w:tabs>
          <w:tab w:val="left" w:pos="0"/>
          <w:tab w:val="left" w:pos="720"/>
        </w:tabs>
        <w:ind w:left="1440"/>
        <w:rPr>
          <w:rFonts w:asciiTheme="minorHAnsi" w:hAnsiTheme="minorHAnsi"/>
          <w:color w:val="000000"/>
          <w:sz w:val="20"/>
          <w:szCs w:val="20"/>
        </w:rPr>
      </w:pPr>
    </w:p>
    <w:p w14:paraId="33E8083C" w14:textId="77777777" w:rsidR="002C5013" w:rsidRPr="00C513E4" w:rsidRDefault="002C5013" w:rsidP="00AB3D67">
      <w:pPr>
        <w:tabs>
          <w:tab w:val="left" w:pos="0"/>
          <w:tab w:val="left" w:pos="720"/>
        </w:tabs>
        <w:ind w:left="1440"/>
        <w:rPr>
          <w:rFonts w:asciiTheme="minorHAnsi" w:hAnsiTheme="minorHAnsi"/>
          <w:color w:val="000000"/>
          <w:sz w:val="20"/>
          <w:szCs w:val="20"/>
        </w:rPr>
      </w:pPr>
    </w:p>
    <w:p w14:paraId="5119DE87" w14:textId="63103A0A" w:rsidR="00BE6CA0" w:rsidRPr="00A61517" w:rsidRDefault="00A61517" w:rsidP="00A61517">
      <w:pPr>
        <w:spacing w:after="120"/>
        <w:ind w:right="-360"/>
        <w:jc w:val="both"/>
        <w:rPr>
          <w:rFonts w:asciiTheme="minorHAnsi" w:hAnsiTheme="minorHAnsi"/>
          <w:sz w:val="22"/>
          <w:szCs w:val="22"/>
        </w:rPr>
      </w:pPr>
      <w:r>
        <w:rPr>
          <w:rFonts w:asciiTheme="minorHAnsi" w:hAnsiTheme="minorHAnsi"/>
          <w:sz w:val="22"/>
          <w:szCs w:val="22"/>
        </w:rPr>
        <w:t>3.2</w:t>
      </w:r>
      <w:r w:rsidR="00391372" w:rsidRPr="00C513E4">
        <w:rPr>
          <w:rFonts w:asciiTheme="minorHAnsi" w:hAnsiTheme="minorHAnsi"/>
          <w:sz w:val="22"/>
          <w:szCs w:val="22"/>
        </w:rPr>
        <w:tab/>
      </w:r>
      <w:r w:rsidR="00096360" w:rsidRPr="00C513E4">
        <w:rPr>
          <w:rFonts w:asciiTheme="minorHAnsi" w:hAnsiTheme="minorHAnsi"/>
          <w:sz w:val="22"/>
          <w:szCs w:val="22"/>
        </w:rPr>
        <w:t>TAXES</w:t>
      </w:r>
    </w:p>
    <w:p w14:paraId="316B1C70" w14:textId="676C4077" w:rsidR="00420908" w:rsidRPr="00C513E4" w:rsidRDefault="006D3405" w:rsidP="005F6860">
      <w:pPr>
        <w:spacing w:after="120"/>
        <w:ind w:left="720" w:right="-360"/>
        <w:jc w:val="both"/>
        <w:rPr>
          <w:rFonts w:asciiTheme="minorHAnsi" w:hAnsiTheme="minorHAnsi"/>
          <w:color w:val="000000"/>
          <w:sz w:val="22"/>
          <w:szCs w:val="22"/>
        </w:rPr>
      </w:pPr>
      <w:r w:rsidRPr="00C513E4">
        <w:rPr>
          <w:rFonts w:asciiTheme="minorHAnsi" w:hAnsiTheme="minorHAnsi"/>
          <w:color w:val="000000"/>
          <w:sz w:val="22"/>
          <w:szCs w:val="22"/>
        </w:rPr>
        <w:t xml:space="preserve">Work performed under </w:t>
      </w:r>
      <w:r w:rsidR="00A61517">
        <w:rPr>
          <w:rFonts w:asciiTheme="minorHAnsi" w:hAnsiTheme="minorHAnsi"/>
          <w:color w:val="000000"/>
          <w:sz w:val="22"/>
          <w:szCs w:val="22"/>
        </w:rPr>
        <w:t>this agreement</w:t>
      </w:r>
      <w:r w:rsidRPr="00C513E4">
        <w:rPr>
          <w:rFonts w:asciiTheme="minorHAnsi" w:hAnsiTheme="minorHAnsi"/>
          <w:color w:val="000000"/>
          <w:sz w:val="22"/>
          <w:szCs w:val="22"/>
        </w:rPr>
        <w:t xml:space="preserve"> specific to </w:t>
      </w:r>
      <w:r w:rsidR="00296E77">
        <w:rPr>
          <w:rFonts w:asciiTheme="minorHAnsi" w:hAnsiTheme="minorHAnsi"/>
          <w:color w:val="000000"/>
          <w:sz w:val="22"/>
          <w:szCs w:val="22"/>
        </w:rPr>
        <w:t>DWC</w:t>
      </w:r>
      <w:r w:rsidRPr="00C513E4">
        <w:rPr>
          <w:rFonts w:asciiTheme="minorHAnsi" w:hAnsiTheme="minorHAnsi"/>
          <w:color w:val="000000"/>
          <w:sz w:val="22"/>
          <w:szCs w:val="22"/>
        </w:rPr>
        <w:t xml:space="preserve">, are exempt from federal, state, and local taxes where </w:t>
      </w:r>
      <w:r w:rsidR="00296E77">
        <w:rPr>
          <w:rFonts w:asciiTheme="minorHAnsi" w:hAnsiTheme="minorHAnsi"/>
          <w:color w:val="000000"/>
          <w:sz w:val="22"/>
          <w:szCs w:val="22"/>
        </w:rPr>
        <w:t>DWC</w:t>
      </w:r>
      <w:r w:rsidR="005F6860" w:rsidRPr="00C513E4">
        <w:rPr>
          <w:rFonts w:asciiTheme="minorHAnsi" w:hAnsiTheme="minorHAnsi"/>
          <w:color w:val="000000"/>
          <w:sz w:val="22"/>
          <w:szCs w:val="22"/>
        </w:rPr>
        <w:t xml:space="preserve"> is a</w:t>
      </w:r>
      <w:r w:rsidRPr="00C513E4">
        <w:rPr>
          <w:rFonts w:asciiTheme="minorHAnsi" w:hAnsiTheme="minorHAnsi"/>
          <w:color w:val="000000"/>
          <w:sz w:val="22"/>
          <w:szCs w:val="22"/>
        </w:rPr>
        <w:t xml:space="preserve"> government entit</w:t>
      </w:r>
      <w:r w:rsidR="005F6860" w:rsidRPr="00C513E4">
        <w:rPr>
          <w:rFonts w:asciiTheme="minorHAnsi" w:hAnsiTheme="minorHAnsi"/>
          <w:color w:val="000000"/>
          <w:sz w:val="22"/>
          <w:szCs w:val="22"/>
        </w:rPr>
        <w:t>y</w:t>
      </w:r>
      <w:r w:rsidRPr="00C513E4">
        <w:rPr>
          <w:rFonts w:asciiTheme="minorHAnsi" w:hAnsiTheme="minorHAnsi"/>
          <w:color w:val="000000"/>
          <w:sz w:val="22"/>
          <w:szCs w:val="22"/>
        </w:rPr>
        <w:t>.</w:t>
      </w:r>
    </w:p>
    <w:p w14:paraId="6C49FAFE" w14:textId="77777777" w:rsidR="005F6860" w:rsidRPr="00C513E4" w:rsidRDefault="005F6860" w:rsidP="005F6860">
      <w:pPr>
        <w:spacing w:after="120"/>
        <w:ind w:left="720" w:right="-360"/>
        <w:jc w:val="both"/>
        <w:rPr>
          <w:rFonts w:asciiTheme="minorHAnsi" w:hAnsiTheme="minorHAnsi"/>
          <w:color w:val="000000"/>
          <w:sz w:val="22"/>
          <w:szCs w:val="22"/>
        </w:rPr>
      </w:pPr>
    </w:p>
    <w:p w14:paraId="64EBBADA" w14:textId="3BF6A950" w:rsidR="00BA0BDE" w:rsidRPr="00C513E4" w:rsidRDefault="00A61517" w:rsidP="00BA0BDE">
      <w:pPr>
        <w:pStyle w:val="Heading1"/>
        <w:rPr>
          <w:rFonts w:asciiTheme="minorHAnsi" w:hAnsiTheme="minorHAnsi"/>
        </w:rPr>
      </w:pPr>
      <w:bookmarkStart w:id="4" w:name="_Toc18399511"/>
      <w:r>
        <w:rPr>
          <w:rFonts w:asciiTheme="minorHAnsi" w:hAnsiTheme="minorHAnsi"/>
        </w:rPr>
        <w:t>4</w:t>
      </w:r>
      <w:r w:rsidR="00BA0BDE" w:rsidRPr="00C513E4">
        <w:rPr>
          <w:rFonts w:asciiTheme="minorHAnsi" w:hAnsiTheme="minorHAnsi"/>
        </w:rPr>
        <w:t>.0</w:t>
      </w:r>
      <w:r w:rsidR="00BA0BDE" w:rsidRPr="00C513E4">
        <w:rPr>
          <w:rFonts w:asciiTheme="minorHAnsi" w:hAnsiTheme="minorHAnsi"/>
        </w:rPr>
        <w:tab/>
      </w:r>
      <w:r w:rsidR="008763CA" w:rsidRPr="00C513E4">
        <w:rPr>
          <w:rFonts w:asciiTheme="minorHAnsi" w:hAnsiTheme="minorHAnsi"/>
        </w:rPr>
        <w:t>TERM</w:t>
      </w:r>
      <w:bookmarkEnd w:id="4"/>
      <w:r w:rsidR="00BA0BDE" w:rsidRPr="00C513E4">
        <w:rPr>
          <w:rFonts w:asciiTheme="minorHAnsi" w:hAnsiTheme="minorHAnsi"/>
        </w:rPr>
        <w:tab/>
      </w:r>
    </w:p>
    <w:p w14:paraId="537AE9EC" w14:textId="77777777" w:rsidR="004577E2" w:rsidRPr="00C513E4" w:rsidRDefault="004577E2" w:rsidP="004577E2">
      <w:pPr>
        <w:ind w:left="720"/>
        <w:rPr>
          <w:rFonts w:asciiTheme="minorHAnsi" w:hAnsiTheme="minorHAnsi"/>
        </w:rPr>
      </w:pPr>
    </w:p>
    <w:p w14:paraId="385969E0" w14:textId="64C7B9B9" w:rsidR="004065B4" w:rsidRPr="004065B4" w:rsidRDefault="008763CA" w:rsidP="004065B4">
      <w:pPr>
        <w:ind w:left="720"/>
        <w:jc w:val="both"/>
        <w:rPr>
          <w:rFonts w:asciiTheme="minorHAnsi" w:hAnsiTheme="minorHAnsi"/>
          <w:spacing w:val="-3"/>
          <w:sz w:val="22"/>
          <w:szCs w:val="22"/>
        </w:rPr>
      </w:pPr>
      <w:r w:rsidRPr="00C513E4">
        <w:rPr>
          <w:rFonts w:asciiTheme="minorHAnsi" w:hAnsiTheme="minorHAnsi"/>
          <w:spacing w:val="-3"/>
          <w:sz w:val="22"/>
          <w:szCs w:val="22"/>
        </w:rPr>
        <w:t xml:space="preserve">The term of this Agreement shall commence on </w:t>
      </w:r>
      <w:r w:rsidR="00A61517">
        <w:rPr>
          <w:rFonts w:asciiTheme="minorHAnsi" w:hAnsiTheme="minorHAnsi"/>
          <w:spacing w:val="-3"/>
          <w:sz w:val="22"/>
          <w:szCs w:val="22"/>
        </w:rPr>
        <w:t>July 23, 2019 and end on July 22, 2020.</w:t>
      </w:r>
      <w:r w:rsidRPr="00C513E4">
        <w:rPr>
          <w:rFonts w:asciiTheme="minorHAnsi" w:hAnsiTheme="minorHAnsi"/>
          <w:spacing w:val="-3"/>
          <w:sz w:val="22"/>
          <w:szCs w:val="22"/>
        </w:rPr>
        <w:t xml:space="preserve">  </w:t>
      </w:r>
      <w:r w:rsidR="00A61517">
        <w:rPr>
          <w:rFonts w:asciiTheme="minorHAnsi" w:hAnsiTheme="minorHAnsi"/>
          <w:spacing w:val="-3"/>
          <w:sz w:val="22"/>
          <w:szCs w:val="22"/>
        </w:rPr>
        <w:t xml:space="preserve">The renewal of this contract requires an evaluation by Tybera to assess whether the number of support phone calls fall within a range of calls sustained by the annual cost of this agreement. Tybera will evaluate the number of support </w:t>
      </w:r>
      <w:r w:rsidR="004065B4">
        <w:rPr>
          <w:rFonts w:asciiTheme="minorHAnsi" w:hAnsiTheme="minorHAnsi"/>
          <w:spacing w:val="-3"/>
          <w:sz w:val="22"/>
          <w:szCs w:val="22"/>
        </w:rPr>
        <w:t xml:space="preserve">calls, emails &amp; electronic communications </w:t>
      </w:r>
      <w:r w:rsidR="00A61517">
        <w:rPr>
          <w:rFonts w:asciiTheme="minorHAnsi" w:hAnsiTheme="minorHAnsi"/>
          <w:spacing w:val="-3"/>
          <w:sz w:val="22"/>
          <w:szCs w:val="22"/>
        </w:rPr>
        <w:t>and calculate the renewal cost</w:t>
      </w:r>
      <w:r w:rsidR="00BB3F61">
        <w:rPr>
          <w:rFonts w:asciiTheme="minorHAnsi" w:hAnsiTheme="minorHAnsi"/>
          <w:spacing w:val="-3"/>
          <w:sz w:val="22"/>
          <w:szCs w:val="22"/>
        </w:rPr>
        <w:t xml:space="preserve">, then provide a quote for the renewal </w:t>
      </w:r>
      <w:r w:rsidR="0046041D">
        <w:rPr>
          <w:rFonts w:asciiTheme="minorHAnsi" w:hAnsiTheme="minorHAnsi"/>
          <w:spacing w:val="-3"/>
          <w:sz w:val="22"/>
          <w:szCs w:val="22"/>
        </w:rPr>
        <w:t>45</w:t>
      </w:r>
      <w:r w:rsidR="00A61517">
        <w:rPr>
          <w:rFonts w:asciiTheme="minorHAnsi" w:hAnsiTheme="minorHAnsi"/>
          <w:spacing w:val="-3"/>
          <w:sz w:val="22"/>
          <w:szCs w:val="22"/>
        </w:rPr>
        <w:t xml:space="preserve"> days prior to the end o</w:t>
      </w:r>
      <w:r w:rsidR="00BB3F61">
        <w:rPr>
          <w:rFonts w:asciiTheme="minorHAnsi" w:hAnsiTheme="minorHAnsi"/>
          <w:spacing w:val="-3"/>
          <w:sz w:val="22"/>
          <w:szCs w:val="22"/>
        </w:rPr>
        <w:t>f the</w:t>
      </w:r>
      <w:r w:rsidR="00A61517">
        <w:rPr>
          <w:rFonts w:asciiTheme="minorHAnsi" w:hAnsiTheme="minorHAnsi"/>
          <w:spacing w:val="-3"/>
          <w:sz w:val="22"/>
          <w:szCs w:val="22"/>
        </w:rPr>
        <w:t xml:space="preserve"> term</w:t>
      </w:r>
      <w:r w:rsidR="00BB3F61">
        <w:rPr>
          <w:rFonts w:asciiTheme="minorHAnsi" w:hAnsiTheme="minorHAnsi"/>
          <w:spacing w:val="-3"/>
          <w:sz w:val="22"/>
          <w:szCs w:val="22"/>
        </w:rPr>
        <w:t xml:space="preserve"> to allow DWC the opportunity to evaluate whether they want to renew or not.</w:t>
      </w:r>
    </w:p>
    <w:p w14:paraId="1B4955AC" w14:textId="77777777" w:rsidR="00420908" w:rsidRPr="00C513E4" w:rsidRDefault="00420908" w:rsidP="000279C6">
      <w:pPr>
        <w:ind w:left="720"/>
        <w:jc w:val="both"/>
        <w:rPr>
          <w:rFonts w:asciiTheme="minorHAnsi" w:hAnsiTheme="minorHAnsi"/>
          <w:spacing w:val="-3"/>
          <w:sz w:val="22"/>
          <w:szCs w:val="22"/>
        </w:rPr>
      </w:pPr>
    </w:p>
    <w:p w14:paraId="31C2809A" w14:textId="77777777" w:rsidR="00B12CA3" w:rsidRPr="00C513E4" w:rsidRDefault="00B12CA3">
      <w:pPr>
        <w:tabs>
          <w:tab w:val="left" w:pos="0"/>
        </w:tabs>
        <w:suppressAutoHyphens/>
        <w:rPr>
          <w:rFonts w:asciiTheme="minorHAnsi" w:hAnsiTheme="minorHAnsi"/>
          <w:spacing w:val="-3"/>
          <w:sz w:val="22"/>
        </w:rPr>
      </w:pPr>
    </w:p>
    <w:p w14:paraId="4EA788F3" w14:textId="0A2E34D3" w:rsidR="006D3405" w:rsidRPr="00C513E4" w:rsidRDefault="00BB3F61" w:rsidP="006D3405">
      <w:pPr>
        <w:pStyle w:val="Heading1"/>
        <w:rPr>
          <w:rFonts w:asciiTheme="minorHAnsi" w:hAnsiTheme="minorHAnsi"/>
        </w:rPr>
      </w:pPr>
      <w:bookmarkStart w:id="5" w:name="_Toc18399512"/>
      <w:r>
        <w:rPr>
          <w:rFonts w:asciiTheme="minorHAnsi" w:hAnsiTheme="minorHAnsi"/>
        </w:rPr>
        <w:t>5</w:t>
      </w:r>
      <w:r w:rsidR="00D8274A">
        <w:rPr>
          <w:rFonts w:asciiTheme="minorHAnsi" w:hAnsiTheme="minorHAnsi"/>
        </w:rPr>
        <w:t>.0</w:t>
      </w:r>
      <w:r w:rsidR="00D8274A">
        <w:rPr>
          <w:rFonts w:asciiTheme="minorHAnsi" w:hAnsiTheme="minorHAnsi"/>
        </w:rPr>
        <w:tab/>
        <w:t>TERM</w:t>
      </w:r>
      <w:r w:rsidR="006D3405" w:rsidRPr="00C513E4">
        <w:rPr>
          <w:rFonts w:asciiTheme="minorHAnsi" w:hAnsiTheme="minorHAnsi"/>
        </w:rPr>
        <w:t>INATION</w:t>
      </w:r>
      <w:bookmarkEnd w:id="5"/>
    </w:p>
    <w:p w14:paraId="766E8BC2" w14:textId="77777777" w:rsidR="00B12CA3" w:rsidRPr="00C513E4" w:rsidRDefault="00B12CA3">
      <w:pPr>
        <w:tabs>
          <w:tab w:val="left" w:pos="0"/>
        </w:tabs>
        <w:suppressAutoHyphens/>
        <w:rPr>
          <w:rFonts w:asciiTheme="minorHAnsi" w:hAnsiTheme="minorHAnsi"/>
          <w:spacing w:val="-3"/>
          <w:sz w:val="22"/>
        </w:rPr>
      </w:pPr>
    </w:p>
    <w:p w14:paraId="4625CD21" w14:textId="774CC746" w:rsidR="001E3AA9" w:rsidRPr="00C513E4" w:rsidRDefault="00BB3F61" w:rsidP="001E3AA9">
      <w:pPr>
        <w:pStyle w:val="BodyTextIndent3"/>
        <w:tabs>
          <w:tab w:val="clear" w:pos="720"/>
          <w:tab w:val="left" w:pos="0"/>
        </w:tabs>
        <w:jc w:val="left"/>
        <w:rPr>
          <w:rFonts w:asciiTheme="minorHAnsi" w:hAnsiTheme="minorHAnsi"/>
          <w:sz w:val="22"/>
        </w:rPr>
      </w:pPr>
      <w:r>
        <w:rPr>
          <w:rFonts w:asciiTheme="minorHAnsi" w:hAnsiTheme="minorHAnsi"/>
          <w:sz w:val="22"/>
        </w:rPr>
        <w:t>5</w:t>
      </w:r>
      <w:r w:rsidR="001E3AA9" w:rsidRPr="00C513E4">
        <w:rPr>
          <w:rFonts w:asciiTheme="minorHAnsi" w:hAnsiTheme="minorHAnsi"/>
          <w:sz w:val="22"/>
        </w:rPr>
        <w:t>.1</w:t>
      </w:r>
      <w:r w:rsidR="001E3AA9" w:rsidRPr="00C513E4">
        <w:rPr>
          <w:rFonts w:asciiTheme="minorHAnsi" w:hAnsiTheme="minorHAnsi"/>
          <w:sz w:val="22"/>
        </w:rPr>
        <w:tab/>
      </w:r>
      <w:r>
        <w:rPr>
          <w:rFonts w:asciiTheme="minorHAnsi" w:hAnsiTheme="minorHAnsi"/>
          <w:sz w:val="22"/>
        </w:rPr>
        <w:t xml:space="preserve">DWC </w:t>
      </w:r>
      <w:r w:rsidR="001E3AA9" w:rsidRPr="00C513E4">
        <w:rPr>
          <w:rFonts w:asciiTheme="minorHAnsi" w:hAnsiTheme="minorHAnsi"/>
          <w:sz w:val="22"/>
        </w:rPr>
        <w:t>shall have the right to terminate this Agreement</w:t>
      </w:r>
      <w:r w:rsidR="006D3405" w:rsidRPr="00C513E4">
        <w:rPr>
          <w:rFonts w:asciiTheme="minorHAnsi" w:hAnsiTheme="minorHAnsi"/>
          <w:sz w:val="22"/>
        </w:rPr>
        <w:t xml:space="preserve"> </w:t>
      </w:r>
      <w:r w:rsidR="001E3AA9" w:rsidRPr="00C513E4">
        <w:rPr>
          <w:rFonts w:asciiTheme="minorHAnsi" w:hAnsiTheme="minorHAnsi"/>
          <w:sz w:val="22"/>
        </w:rPr>
        <w:t>for cause</w:t>
      </w:r>
      <w:r w:rsidR="006D3405" w:rsidRPr="00C513E4">
        <w:rPr>
          <w:rFonts w:asciiTheme="minorHAnsi" w:hAnsiTheme="minorHAnsi"/>
          <w:sz w:val="22"/>
        </w:rPr>
        <w:t>.</w:t>
      </w:r>
    </w:p>
    <w:p w14:paraId="04D6655C" w14:textId="1F7239DA" w:rsidR="008763CA" w:rsidRPr="00C513E4" w:rsidRDefault="008763CA" w:rsidP="008763CA">
      <w:pPr>
        <w:tabs>
          <w:tab w:val="left" w:pos="0"/>
        </w:tabs>
        <w:suppressAutoHyphens/>
        <w:rPr>
          <w:rFonts w:asciiTheme="minorHAnsi" w:hAnsiTheme="minorHAnsi"/>
          <w:spacing w:val="-3"/>
          <w:sz w:val="22"/>
          <w:szCs w:val="22"/>
        </w:rPr>
      </w:pPr>
      <w:r w:rsidRPr="00C513E4">
        <w:rPr>
          <w:rFonts w:asciiTheme="minorHAnsi" w:hAnsiTheme="minorHAnsi"/>
          <w:spacing w:val="-3"/>
          <w:sz w:val="22"/>
          <w:szCs w:val="22"/>
        </w:rPr>
        <w:t xml:space="preserve">  </w:t>
      </w:r>
    </w:p>
    <w:p w14:paraId="1ACD7E0E" w14:textId="14B45C56" w:rsidR="00E75D0A" w:rsidRPr="00EF1C7F" w:rsidRDefault="00096360" w:rsidP="00EF1C7F">
      <w:pPr>
        <w:ind w:left="1440" w:hanging="720"/>
        <w:jc w:val="both"/>
        <w:rPr>
          <w:rFonts w:asciiTheme="minorHAnsi" w:hAnsiTheme="minorHAnsi"/>
          <w:sz w:val="22"/>
          <w:szCs w:val="22"/>
        </w:rPr>
      </w:pPr>
      <w:r w:rsidRPr="00C513E4">
        <w:rPr>
          <w:rFonts w:asciiTheme="minorHAnsi" w:hAnsiTheme="minorHAnsi"/>
          <w:sz w:val="22"/>
          <w:szCs w:val="22"/>
        </w:rPr>
        <w:t>A.</w:t>
      </w:r>
      <w:r w:rsidR="008763CA" w:rsidRPr="00C513E4">
        <w:rPr>
          <w:rFonts w:asciiTheme="minorHAnsi" w:hAnsiTheme="minorHAnsi"/>
          <w:sz w:val="22"/>
          <w:szCs w:val="22"/>
        </w:rPr>
        <w:tab/>
        <w:t>Termination for Cause:</w:t>
      </w:r>
      <w:r w:rsidR="006636E6" w:rsidRPr="00C513E4">
        <w:rPr>
          <w:rFonts w:asciiTheme="minorHAnsi" w:hAnsiTheme="minorHAnsi"/>
          <w:sz w:val="22"/>
          <w:szCs w:val="22"/>
        </w:rPr>
        <w:t xml:space="preserve"> </w:t>
      </w:r>
      <w:r w:rsidR="008763CA" w:rsidRPr="00C513E4">
        <w:rPr>
          <w:rFonts w:asciiTheme="minorHAnsi" w:hAnsiTheme="minorHAnsi"/>
          <w:sz w:val="22"/>
          <w:szCs w:val="22"/>
        </w:rPr>
        <w:t xml:space="preserve"> Events constituting cause shall include, but not be limited to: (</w:t>
      </w:r>
      <w:proofErr w:type="spellStart"/>
      <w:r w:rsidR="008763CA" w:rsidRPr="00C513E4">
        <w:rPr>
          <w:rFonts w:asciiTheme="minorHAnsi" w:hAnsiTheme="minorHAnsi"/>
          <w:sz w:val="22"/>
          <w:szCs w:val="22"/>
        </w:rPr>
        <w:t>i</w:t>
      </w:r>
      <w:proofErr w:type="spellEnd"/>
      <w:r w:rsidR="008763CA" w:rsidRPr="00C513E4">
        <w:rPr>
          <w:rFonts w:asciiTheme="minorHAnsi" w:hAnsiTheme="minorHAnsi"/>
          <w:sz w:val="22"/>
          <w:szCs w:val="22"/>
        </w:rPr>
        <w:t xml:space="preserve">) commencement of bankruptcy or insolvency proceedings by or against </w:t>
      </w:r>
      <w:r w:rsidR="001E3AA9" w:rsidRPr="00C513E4">
        <w:rPr>
          <w:rFonts w:asciiTheme="minorHAnsi" w:hAnsiTheme="minorHAnsi"/>
          <w:sz w:val="22"/>
          <w:szCs w:val="22"/>
        </w:rPr>
        <w:t xml:space="preserve">either </w:t>
      </w:r>
      <w:r w:rsidR="00771A1B" w:rsidRPr="00C513E4">
        <w:rPr>
          <w:rFonts w:asciiTheme="minorHAnsi" w:hAnsiTheme="minorHAnsi"/>
          <w:sz w:val="22"/>
          <w:szCs w:val="22"/>
        </w:rPr>
        <w:t>PARTY</w:t>
      </w:r>
      <w:r w:rsidR="008763CA" w:rsidRPr="00C513E4">
        <w:rPr>
          <w:rFonts w:asciiTheme="minorHAnsi" w:hAnsiTheme="minorHAnsi"/>
          <w:sz w:val="22"/>
          <w:szCs w:val="22"/>
        </w:rPr>
        <w:t xml:space="preserve">; (ii) continued, unsatisfactory performance by </w:t>
      </w:r>
      <w:r w:rsidR="001E3AA9" w:rsidRPr="00C513E4">
        <w:rPr>
          <w:rFonts w:asciiTheme="minorHAnsi" w:hAnsiTheme="minorHAnsi"/>
          <w:sz w:val="22"/>
          <w:szCs w:val="22"/>
        </w:rPr>
        <w:t xml:space="preserve">either </w:t>
      </w:r>
      <w:r w:rsidR="00771A1B" w:rsidRPr="00C513E4">
        <w:rPr>
          <w:rFonts w:asciiTheme="minorHAnsi" w:hAnsiTheme="minorHAnsi"/>
          <w:sz w:val="22"/>
          <w:szCs w:val="22"/>
        </w:rPr>
        <w:t>PARTY</w:t>
      </w:r>
      <w:r w:rsidR="00E9759F" w:rsidRPr="00C513E4">
        <w:rPr>
          <w:rFonts w:asciiTheme="minorHAnsi" w:hAnsiTheme="minorHAnsi"/>
          <w:sz w:val="22"/>
          <w:szCs w:val="22"/>
        </w:rPr>
        <w:t xml:space="preserve"> </w:t>
      </w:r>
      <w:r w:rsidR="008763CA" w:rsidRPr="00C513E4">
        <w:rPr>
          <w:rFonts w:asciiTheme="minorHAnsi" w:hAnsiTheme="minorHAnsi"/>
          <w:sz w:val="22"/>
          <w:szCs w:val="22"/>
        </w:rPr>
        <w:t>personnel; (iii) failure to meet the performance standards described in this Agreement; and/or (iv)</w:t>
      </w:r>
      <w:r w:rsidR="006636E6" w:rsidRPr="00C513E4">
        <w:rPr>
          <w:rFonts w:asciiTheme="minorHAnsi" w:hAnsiTheme="minorHAnsi"/>
          <w:sz w:val="22"/>
          <w:szCs w:val="22"/>
        </w:rPr>
        <w:t xml:space="preserve"> </w:t>
      </w:r>
      <w:r w:rsidR="008763CA" w:rsidRPr="00C513E4">
        <w:rPr>
          <w:rFonts w:asciiTheme="minorHAnsi" w:hAnsiTheme="minorHAnsi"/>
          <w:sz w:val="22"/>
          <w:szCs w:val="22"/>
        </w:rPr>
        <w:t xml:space="preserve"> </w:t>
      </w:r>
      <w:r w:rsidRPr="00C513E4">
        <w:rPr>
          <w:rFonts w:asciiTheme="minorHAnsi" w:hAnsiTheme="minorHAnsi"/>
          <w:sz w:val="22"/>
          <w:szCs w:val="22"/>
        </w:rPr>
        <w:t xml:space="preserve"> </w:t>
      </w:r>
      <w:r w:rsidR="008763CA" w:rsidRPr="00C513E4">
        <w:rPr>
          <w:rFonts w:asciiTheme="minorHAnsi" w:hAnsiTheme="minorHAnsi"/>
          <w:sz w:val="22"/>
          <w:szCs w:val="22"/>
        </w:rPr>
        <w:t xml:space="preserve">breach of any other material condition of this Agreement.  Upon the happening of any of the aforementioned events, </w:t>
      </w:r>
      <w:r w:rsidR="001E3AA9" w:rsidRPr="00C513E4">
        <w:rPr>
          <w:rFonts w:asciiTheme="minorHAnsi" w:hAnsiTheme="minorHAnsi"/>
          <w:sz w:val="22"/>
          <w:szCs w:val="22"/>
        </w:rPr>
        <w:t>the PARTY</w:t>
      </w:r>
      <w:r w:rsidR="00E9759F" w:rsidRPr="00C513E4">
        <w:rPr>
          <w:rFonts w:asciiTheme="minorHAnsi" w:hAnsiTheme="minorHAnsi"/>
          <w:sz w:val="22"/>
          <w:szCs w:val="22"/>
        </w:rPr>
        <w:t xml:space="preserve"> </w:t>
      </w:r>
      <w:r w:rsidR="008763CA" w:rsidRPr="00C513E4">
        <w:rPr>
          <w:rFonts w:asciiTheme="minorHAnsi" w:hAnsiTheme="minorHAnsi"/>
          <w:sz w:val="22"/>
          <w:szCs w:val="22"/>
        </w:rPr>
        <w:t xml:space="preserve">shall issue a written cure notice to </w:t>
      </w:r>
      <w:r w:rsidR="001E3AA9" w:rsidRPr="00C513E4">
        <w:rPr>
          <w:rFonts w:asciiTheme="minorHAnsi" w:hAnsiTheme="minorHAnsi"/>
          <w:sz w:val="22"/>
          <w:szCs w:val="22"/>
        </w:rPr>
        <w:t>the other PARTY</w:t>
      </w:r>
      <w:r w:rsidR="008763CA" w:rsidRPr="00C513E4">
        <w:rPr>
          <w:rFonts w:asciiTheme="minorHAnsi" w:hAnsiTheme="minorHAnsi"/>
          <w:sz w:val="22"/>
          <w:szCs w:val="22"/>
        </w:rPr>
        <w:t xml:space="preserve">.  </w:t>
      </w:r>
      <w:r w:rsidR="001E3AA9" w:rsidRPr="00C513E4">
        <w:rPr>
          <w:rFonts w:asciiTheme="minorHAnsi" w:hAnsiTheme="minorHAnsi"/>
          <w:sz w:val="22"/>
          <w:szCs w:val="22"/>
        </w:rPr>
        <w:t>The other PARTY</w:t>
      </w:r>
      <w:r w:rsidR="008763CA" w:rsidRPr="00C513E4">
        <w:rPr>
          <w:rFonts w:asciiTheme="minorHAnsi" w:hAnsiTheme="minorHAnsi"/>
          <w:sz w:val="22"/>
          <w:szCs w:val="22"/>
        </w:rPr>
        <w:t xml:space="preserve"> shall have ten (10) days from the issuance of said notice to cure the identified defect.  If the identified defect is not corrected to the satisfaction, </w:t>
      </w:r>
      <w:r w:rsidR="001E3AA9" w:rsidRPr="00C513E4">
        <w:rPr>
          <w:rFonts w:asciiTheme="minorHAnsi" w:hAnsiTheme="minorHAnsi"/>
          <w:sz w:val="22"/>
          <w:szCs w:val="22"/>
        </w:rPr>
        <w:t>the PARTY</w:t>
      </w:r>
      <w:r w:rsidR="008763CA" w:rsidRPr="00C513E4">
        <w:rPr>
          <w:rFonts w:asciiTheme="minorHAnsi" w:hAnsiTheme="minorHAnsi"/>
          <w:sz w:val="22"/>
          <w:szCs w:val="22"/>
        </w:rPr>
        <w:t xml:space="preserve"> may terminate the agreement.   </w:t>
      </w:r>
    </w:p>
    <w:p w14:paraId="42B42607" w14:textId="4562DA31" w:rsidR="007825A8" w:rsidRPr="00C513E4" w:rsidRDefault="001E3AA9" w:rsidP="00BB3F61">
      <w:pPr>
        <w:pStyle w:val="BodyTextIndent3"/>
        <w:tabs>
          <w:tab w:val="left" w:pos="0"/>
        </w:tabs>
        <w:ind w:left="1440" w:hanging="2160"/>
        <w:rPr>
          <w:rFonts w:asciiTheme="minorHAnsi" w:hAnsiTheme="minorHAnsi"/>
          <w:sz w:val="22"/>
          <w:szCs w:val="22"/>
        </w:rPr>
      </w:pPr>
      <w:r w:rsidRPr="00C513E4">
        <w:rPr>
          <w:rFonts w:asciiTheme="minorHAnsi" w:hAnsiTheme="minorHAnsi"/>
          <w:sz w:val="22"/>
          <w:szCs w:val="22"/>
        </w:rPr>
        <w:tab/>
      </w:r>
      <w:r w:rsidRPr="00C513E4">
        <w:rPr>
          <w:rFonts w:asciiTheme="minorHAnsi" w:hAnsiTheme="minorHAnsi"/>
          <w:sz w:val="22"/>
          <w:szCs w:val="22"/>
        </w:rPr>
        <w:tab/>
      </w:r>
      <w:r w:rsidR="007F2A79" w:rsidRPr="00C513E4">
        <w:rPr>
          <w:rFonts w:asciiTheme="minorHAnsi" w:hAnsiTheme="minorHAnsi"/>
          <w:sz w:val="22"/>
          <w:szCs w:val="22"/>
        </w:rPr>
        <w:t xml:space="preserve"> </w:t>
      </w:r>
    </w:p>
    <w:p w14:paraId="72BB52D8" w14:textId="6413B6C6" w:rsidR="00420908" w:rsidRDefault="00BB3F61" w:rsidP="0037501D">
      <w:pPr>
        <w:tabs>
          <w:tab w:val="left" w:pos="0"/>
        </w:tabs>
        <w:suppressAutoHyphens/>
        <w:ind w:left="720" w:hanging="720"/>
        <w:jc w:val="both"/>
        <w:rPr>
          <w:rFonts w:asciiTheme="minorHAnsi" w:hAnsiTheme="minorHAnsi"/>
          <w:spacing w:val="-3"/>
          <w:sz w:val="22"/>
          <w:szCs w:val="22"/>
        </w:rPr>
      </w:pPr>
      <w:r>
        <w:rPr>
          <w:rFonts w:asciiTheme="minorHAnsi" w:hAnsiTheme="minorHAnsi"/>
          <w:spacing w:val="-3"/>
          <w:sz w:val="22"/>
          <w:szCs w:val="22"/>
        </w:rPr>
        <w:t>5</w:t>
      </w:r>
      <w:r w:rsidR="008763CA" w:rsidRPr="00C513E4">
        <w:rPr>
          <w:rFonts w:asciiTheme="minorHAnsi" w:hAnsiTheme="minorHAnsi"/>
          <w:spacing w:val="-3"/>
          <w:sz w:val="22"/>
          <w:szCs w:val="22"/>
        </w:rPr>
        <w:t>.2</w:t>
      </w:r>
      <w:r w:rsidR="008763CA" w:rsidRPr="00C513E4">
        <w:rPr>
          <w:rFonts w:asciiTheme="minorHAnsi" w:hAnsiTheme="minorHAnsi"/>
          <w:spacing w:val="-3"/>
          <w:sz w:val="22"/>
          <w:szCs w:val="22"/>
        </w:rPr>
        <w:tab/>
      </w:r>
      <w:r w:rsidR="008763CA" w:rsidRPr="00341B59">
        <w:rPr>
          <w:rFonts w:asciiTheme="minorHAnsi" w:hAnsiTheme="minorHAnsi"/>
          <w:spacing w:val="-3"/>
          <w:sz w:val="22"/>
          <w:szCs w:val="22"/>
        </w:rPr>
        <w:t>Under any termination</w:t>
      </w:r>
      <w:r w:rsidR="001F0489">
        <w:rPr>
          <w:rFonts w:asciiTheme="minorHAnsi" w:hAnsiTheme="minorHAnsi"/>
          <w:spacing w:val="-3"/>
          <w:sz w:val="22"/>
          <w:szCs w:val="22"/>
        </w:rPr>
        <w:t xml:space="preserve"> of this agreement</w:t>
      </w:r>
      <w:r w:rsidR="008763CA" w:rsidRPr="00341B59">
        <w:rPr>
          <w:rFonts w:asciiTheme="minorHAnsi" w:hAnsiTheme="minorHAnsi"/>
          <w:spacing w:val="-3"/>
          <w:sz w:val="22"/>
          <w:szCs w:val="22"/>
        </w:rPr>
        <w:t xml:space="preserve">, </w:t>
      </w:r>
      <w:r w:rsidR="00F11D17" w:rsidRPr="00341B59">
        <w:rPr>
          <w:rFonts w:asciiTheme="minorHAnsi" w:hAnsiTheme="minorHAnsi"/>
          <w:spacing w:val="-3"/>
          <w:sz w:val="22"/>
          <w:szCs w:val="22"/>
        </w:rPr>
        <w:t>TYBERA</w:t>
      </w:r>
      <w:r w:rsidR="008763CA" w:rsidRPr="00341B59">
        <w:rPr>
          <w:rFonts w:asciiTheme="minorHAnsi" w:hAnsiTheme="minorHAnsi"/>
          <w:spacing w:val="-3"/>
          <w:sz w:val="22"/>
          <w:szCs w:val="22"/>
        </w:rPr>
        <w:t xml:space="preserve"> </w:t>
      </w:r>
      <w:r w:rsidR="004577E2" w:rsidRPr="00341B59">
        <w:rPr>
          <w:rFonts w:asciiTheme="minorHAnsi" w:hAnsiTheme="minorHAnsi"/>
          <w:spacing w:val="-3"/>
          <w:sz w:val="22"/>
          <w:szCs w:val="22"/>
        </w:rPr>
        <w:t xml:space="preserve">will save </w:t>
      </w:r>
      <w:r w:rsidR="00296E77" w:rsidRPr="00341B59">
        <w:rPr>
          <w:rFonts w:asciiTheme="minorHAnsi" w:hAnsiTheme="minorHAnsi"/>
          <w:spacing w:val="-3"/>
          <w:sz w:val="22"/>
          <w:szCs w:val="22"/>
        </w:rPr>
        <w:t>DWC</w:t>
      </w:r>
      <w:r w:rsidR="001F0489">
        <w:rPr>
          <w:rFonts w:asciiTheme="minorHAnsi" w:hAnsiTheme="minorHAnsi"/>
          <w:spacing w:val="-3"/>
          <w:sz w:val="22"/>
          <w:szCs w:val="22"/>
        </w:rPr>
        <w:t xml:space="preserve"> support logs</w:t>
      </w:r>
      <w:r w:rsidR="00576A37" w:rsidRPr="00341B59">
        <w:rPr>
          <w:rFonts w:asciiTheme="minorHAnsi" w:hAnsiTheme="minorHAnsi"/>
          <w:spacing w:val="-3"/>
          <w:sz w:val="22"/>
          <w:szCs w:val="22"/>
        </w:rPr>
        <w:t xml:space="preserve"> </w:t>
      </w:r>
      <w:r w:rsidR="004577E2" w:rsidRPr="00341B59">
        <w:rPr>
          <w:rFonts w:asciiTheme="minorHAnsi" w:hAnsiTheme="minorHAnsi"/>
          <w:spacing w:val="-3"/>
          <w:sz w:val="22"/>
          <w:szCs w:val="22"/>
        </w:rPr>
        <w:t>information for 90 days and eliminate all data and documents after 90 days.</w:t>
      </w:r>
      <w:r w:rsidR="004577E2" w:rsidRPr="00C513E4">
        <w:rPr>
          <w:rFonts w:asciiTheme="minorHAnsi" w:hAnsiTheme="minorHAnsi"/>
          <w:spacing w:val="-3"/>
          <w:sz w:val="22"/>
          <w:szCs w:val="22"/>
        </w:rPr>
        <w:t xml:space="preserve"> </w:t>
      </w:r>
    </w:p>
    <w:p w14:paraId="4E3193A7" w14:textId="5EFA4628" w:rsidR="00341B59" w:rsidRDefault="00341B59" w:rsidP="0037501D">
      <w:pPr>
        <w:tabs>
          <w:tab w:val="left" w:pos="0"/>
        </w:tabs>
        <w:suppressAutoHyphens/>
        <w:ind w:left="720" w:hanging="720"/>
        <w:jc w:val="both"/>
        <w:rPr>
          <w:rFonts w:asciiTheme="minorHAnsi" w:hAnsiTheme="minorHAnsi"/>
          <w:spacing w:val="-3"/>
          <w:sz w:val="22"/>
          <w:szCs w:val="22"/>
        </w:rPr>
      </w:pPr>
    </w:p>
    <w:p w14:paraId="42625A3A" w14:textId="67E42E36" w:rsidR="00341B59" w:rsidRDefault="00341B59" w:rsidP="0037501D">
      <w:pPr>
        <w:tabs>
          <w:tab w:val="left" w:pos="0"/>
        </w:tabs>
        <w:suppressAutoHyphens/>
        <w:ind w:left="720" w:hanging="720"/>
        <w:jc w:val="both"/>
        <w:rPr>
          <w:rFonts w:asciiTheme="minorHAnsi" w:hAnsiTheme="minorHAnsi"/>
          <w:spacing w:val="-3"/>
          <w:sz w:val="22"/>
          <w:szCs w:val="22"/>
        </w:rPr>
      </w:pPr>
      <w:r>
        <w:rPr>
          <w:rFonts w:asciiTheme="minorHAnsi" w:hAnsiTheme="minorHAnsi"/>
          <w:spacing w:val="-3"/>
          <w:sz w:val="22"/>
          <w:szCs w:val="22"/>
        </w:rPr>
        <w:t>5.3</w:t>
      </w:r>
      <w:r>
        <w:rPr>
          <w:rFonts w:asciiTheme="minorHAnsi" w:hAnsiTheme="minorHAnsi"/>
          <w:spacing w:val="-3"/>
          <w:sz w:val="22"/>
          <w:szCs w:val="22"/>
        </w:rPr>
        <w:tab/>
      </w:r>
      <w:r w:rsidRPr="00EF1C7F">
        <w:rPr>
          <w:rFonts w:asciiTheme="minorHAnsi" w:hAnsiTheme="minorHAnsi"/>
          <w:sz w:val="22"/>
        </w:rPr>
        <w:t xml:space="preserve">Termination of </w:t>
      </w:r>
      <w:r>
        <w:rPr>
          <w:rFonts w:asciiTheme="minorHAnsi" w:hAnsiTheme="minorHAnsi"/>
          <w:sz w:val="22"/>
        </w:rPr>
        <w:t>this agreement will not</w:t>
      </w:r>
      <w:r w:rsidRPr="00EF1C7F">
        <w:rPr>
          <w:rFonts w:asciiTheme="minorHAnsi" w:hAnsiTheme="minorHAnsi"/>
          <w:sz w:val="22"/>
        </w:rPr>
        <w:t xml:space="preserve"> terminate </w:t>
      </w:r>
      <w:r w:rsidR="001F0489">
        <w:rPr>
          <w:rFonts w:asciiTheme="minorHAnsi" w:hAnsiTheme="minorHAnsi"/>
          <w:sz w:val="22"/>
        </w:rPr>
        <w:t xml:space="preserve">any other agreement related to DWC software implementation such as the </w:t>
      </w:r>
      <w:r w:rsidRPr="00EF1C7F">
        <w:rPr>
          <w:rFonts w:asciiTheme="minorHAnsi" w:hAnsiTheme="minorHAnsi"/>
          <w:sz w:val="22"/>
        </w:rPr>
        <w:t>existing</w:t>
      </w:r>
      <w:r>
        <w:rPr>
          <w:rFonts w:asciiTheme="minorHAnsi" w:hAnsiTheme="minorHAnsi"/>
          <w:sz w:val="22"/>
        </w:rPr>
        <w:t xml:space="preserve"> license and</w:t>
      </w:r>
      <w:r w:rsidRPr="00EF1C7F">
        <w:rPr>
          <w:rFonts w:asciiTheme="minorHAnsi" w:hAnsiTheme="minorHAnsi"/>
          <w:sz w:val="22"/>
        </w:rPr>
        <w:t xml:space="preserve"> maintenance </w:t>
      </w:r>
      <w:r>
        <w:rPr>
          <w:rFonts w:asciiTheme="minorHAnsi" w:hAnsiTheme="minorHAnsi"/>
          <w:sz w:val="22"/>
        </w:rPr>
        <w:t>agreement</w:t>
      </w:r>
      <w:r w:rsidRPr="00EF1C7F">
        <w:rPr>
          <w:rFonts w:asciiTheme="minorHAnsi" w:hAnsiTheme="minorHAnsi"/>
          <w:sz w:val="22"/>
        </w:rPr>
        <w:t xml:space="preserve">. </w:t>
      </w:r>
    </w:p>
    <w:p w14:paraId="7041B433" w14:textId="4BAD71EF" w:rsidR="00EF1C7F" w:rsidRDefault="00EF1C7F" w:rsidP="0037501D">
      <w:pPr>
        <w:tabs>
          <w:tab w:val="left" w:pos="0"/>
        </w:tabs>
        <w:suppressAutoHyphens/>
        <w:ind w:left="720" w:hanging="720"/>
        <w:jc w:val="both"/>
        <w:rPr>
          <w:rFonts w:asciiTheme="minorHAnsi" w:hAnsiTheme="minorHAnsi"/>
          <w:sz w:val="22"/>
        </w:rPr>
      </w:pPr>
    </w:p>
    <w:p w14:paraId="57F8AFB8" w14:textId="37CDAD9A" w:rsidR="00EF1C7F" w:rsidRPr="00C513E4" w:rsidRDefault="00EF1C7F" w:rsidP="001F0489">
      <w:pPr>
        <w:tabs>
          <w:tab w:val="left" w:pos="0"/>
        </w:tabs>
        <w:suppressAutoHyphens/>
        <w:ind w:left="720" w:hanging="720"/>
        <w:jc w:val="both"/>
        <w:rPr>
          <w:rFonts w:asciiTheme="minorHAnsi" w:hAnsiTheme="minorHAnsi"/>
          <w:sz w:val="22"/>
        </w:rPr>
      </w:pPr>
    </w:p>
    <w:p w14:paraId="0B1B9B35" w14:textId="77777777" w:rsidR="00096360" w:rsidRPr="00C513E4" w:rsidRDefault="00096360">
      <w:pPr>
        <w:tabs>
          <w:tab w:val="left" w:pos="0"/>
        </w:tabs>
        <w:suppressAutoHyphens/>
        <w:ind w:left="720" w:hanging="720"/>
        <w:rPr>
          <w:rFonts w:asciiTheme="minorHAnsi" w:hAnsiTheme="minorHAnsi"/>
          <w:b/>
          <w:spacing w:val="-3"/>
          <w:sz w:val="22"/>
        </w:rPr>
      </w:pPr>
    </w:p>
    <w:p w14:paraId="29E51EEB" w14:textId="4C91C8A8" w:rsidR="00B12CA3" w:rsidRPr="00C513E4" w:rsidRDefault="00BB3F61" w:rsidP="00065E53">
      <w:pPr>
        <w:pStyle w:val="Heading1"/>
        <w:rPr>
          <w:rFonts w:asciiTheme="minorHAnsi" w:hAnsiTheme="minorHAnsi"/>
        </w:rPr>
      </w:pPr>
      <w:bookmarkStart w:id="6" w:name="_Toc18399513"/>
      <w:r>
        <w:rPr>
          <w:rFonts w:asciiTheme="minorHAnsi" w:hAnsiTheme="minorHAnsi"/>
        </w:rPr>
        <w:t>6</w:t>
      </w:r>
      <w:r w:rsidR="00B12CA3" w:rsidRPr="00C513E4">
        <w:rPr>
          <w:rFonts w:asciiTheme="minorHAnsi" w:hAnsiTheme="minorHAnsi"/>
        </w:rPr>
        <w:t>.0</w:t>
      </w:r>
      <w:r w:rsidR="00B12CA3" w:rsidRPr="00C513E4">
        <w:rPr>
          <w:rFonts w:asciiTheme="minorHAnsi" w:hAnsiTheme="minorHAnsi"/>
        </w:rPr>
        <w:tab/>
        <w:t>AMENDMENTS</w:t>
      </w:r>
      <w:bookmarkEnd w:id="6"/>
    </w:p>
    <w:p w14:paraId="55DFDA10" w14:textId="77777777" w:rsidR="00B12CA3" w:rsidRPr="00C513E4" w:rsidRDefault="00B12CA3">
      <w:pPr>
        <w:tabs>
          <w:tab w:val="left" w:pos="0"/>
        </w:tabs>
        <w:suppressAutoHyphens/>
        <w:rPr>
          <w:rFonts w:asciiTheme="minorHAnsi" w:hAnsiTheme="minorHAnsi"/>
          <w:spacing w:val="-3"/>
          <w:sz w:val="22"/>
        </w:rPr>
      </w:pPr>
    </w:p>
    <w:p w14:paraId="07BD769A" w14:textId="0F8065AA" w:rsidR="00B12CA3" w:rsidRDefault="00B12CA3" w:rsidP="0037501D">
      <w:pPr>
        <w:tabs>
          <w:tab w:val="left" w:pos="0"/>
        </w:tabs>
        <w:suppressAutoHyphens/>
        <w:ind w:left="720" w:hanging="720"/>
        <w:jc w:val="both"/>
        <w:rPr>
          <w:rFonts w:asciiTheme="minorHAnsi" w:hAnsiTheme="minorHAnsi"/>
          <w:spacing w:val="-3"/>
          <w:sz w:val="22"/>
        </w:rPr>
      </w:pPr>
      <w:r w:rsidRPr="00C513E4">
        <w:rPr>
          <w:rFonts w:asciiTheme="minorHAnsi" w:hAnsiTheme="minorHAnsi"/>
          <w:spacing w:val="-3"/>
          <w:sz w:val="22"/>
        </w:rPr>
        <w:tab/>
        <w:t xml:space="preserve">No changes to this Agreement shall be valid and effective unless made in the form of a written amendment which is formally executed by authorized officials of </w:t>
      </w:r>
      <w:r w:rsidR="00296E77">
        <w:rPr>
          <w:rFonts w:asciiTheme="minorHAnsi" w:hAnsiTheme="minorHAnsi"/>
          <w:sz w:val="22"/>
        </w:rPr>
        <w:t>DWC</w:t>
      </w:r>
      <w:r w:rsidR="00BB6F03" w:rsidRPr="00C513E4">
        <w:rPr>
          <w:rFonts w:asciiTheme="minorHAnsi" w:hAnsiTheme="minorHAnsi"/>
          <w:spacing w:val="-3"/>
          <w:sz w:val="22"/>
        </w:rPr>
        <w:t xml:space="preserve"> </w:t>
      </w:r>
      <w:r w:rsidRPr="00C513E4">
        <w:rPr>
          <w:rFonts w:asciiTheme="minorHAnsi" w:hAnsiTheme="minorHAnsi"/>
          <w:spacing w:val="-3"/>
          <w:sz w:val="22"/>
        </w:rPr>
        <w:t xml:space="preserve">and </w:t>
      </w:r>
      <w:r w:rsidR="00F11D17" w:rsidRPr="00C513E4">
        <w:rPr>
          <w:rFonts w:asciiTheme="minorHAnsi" w:hAnsiTheme="minorHAnsi"/>
          <w:spacing w:val="-3"/>
          <w:sz w:val="22"/>
        </w:rPr>
        <w:t>TYBERA</w:t>
      </w:r>
      <w:r w:rsidRPr="00C513E4">
        <w:rPr>
          <w:rFonts w:asciiTheme="minorHAnsi" w:hAnsiTheme="minorHAnsi"/>
          <w:spacing w:val="-3"/>
          <w:sz w:val="22"/>
        </w:rPr>
        <w:t>.</w:t>
      </w:r>
    </w:p>
    <w:p w14:paraId="74BC9A74" w14:textId="77777777" w:rsidR="008078DC" w:rsidRDefault="008078DC" w:rsidP="0037501D">
      <w:pPr>
        <w:tabs>
          <w:tab w:val="left" w:pos="0"/>
        </w:tabs>
        <w:suppressAutoHyphens/>
        <w:ind w:left="720" w:hanging="720"/>
        <w:jc w:val="both"/>
        <w:rPr>
          <w:rFonts w:asciiTheme="minorHAnsi" w:hAnsiTheme="minorHAnsi"/>
          <w:spacing w:val="-3"/>
          <w:sz w:val="22"/>
        </w:rPr>
      </w:pPr>
    </w:p>
    <w:p w14:paraId="027E3A46" w14:textId="77777777" w:rsidR="008078DC" w:rsidRDefault="008078DC" w:rsidP="0037501D">
      <w:pPr>
        <w:tabs>
          <w:tab w:val="left" w:pos="0"/>
        </w:tabs>
        <w:suppressAutoHyphens/>
        <w:ind w:left="720" w:hanging="720"/>
        <w:jc w:val="both"/>
        <w:rPr>
          <w:rFonts w:asciiTheme="minorHAnsi" w:hAnsiTheme="minorHAnsi"/>
          <w:spacing w:val="-3"/>
          <w:sz w:val="22"/>
        </w:rPr>
      </w:pPr>
    </w:p>
    <w:p w14:paraId="3F8E32B9" w14:textId="77777777" w:rsidR="008078DC" w:rsidRPr="00C513E4" w:rsidRDefault="008078DC" w:rsidP="0037501D">
      <w:pPr>
        <w:tabs>
          <w:tab w:val="left" w:pos="0"/>
        </w:tabs>
        <w:suppressAutoHyphens/>
        <w:ind w:left="720" w:hanging="720"/>
        <w:jc w:val="both"/>
        <w:rPr>
          <w:rFonts w:asciiTheme="minorHAnsi" w:hAnsiTheme="minorHAnsi"/>
          <w:spacing w:val="-3"/>
          <w:sz w:val="22"/>
        </w:rPr>
      </w:pPr>
    </w:p>
    <w:p w14:paraId="44E2A3DA" w14:textId="77777777" w:rsidR="00420908" w:rsidRPr="00C513E4" w:rsidRDefault="00420908" w:rsidP="0037501D">
      <w:pPr>
        <w:tabs>
          <w:tab w:val="left" w:pos="0"/>
        </w:tabs>
        <w:suppressAutoHyphens/>
        <w:ind w:left="720" w:hanging="720"/>
        <w:jc w:val="both"/>
        <w:rPr>
          <w:rFonts w:asciiTheme="minorHAnsi" w:hAnsiTheme="minorHAnsi"/>
          <w:spacing w:val="-3"/>
          <w:sz w:val="22"/>
        </w:rPr>
      </w:pPr>
    </w:p>
    <w:p w14:paraId="433B60C7" w14:textId="34855966" w:rsidR="0008661E" w:rsidRPr="00C513E4" w:rsidRDefault="0008661E">
      <w:pPr>
        <w:tabs>
          <w:tab w:val="left" w:pos="0"/>
        </w:tabs>
        <w:suppressAutoHyphens/>
        <w:rPr>
          <w:rFonts w:asciiTheme="minorHAnsi" w:hAnsiTheme="minorHAnsi"/>
          <w:spacing w:val="-3"/>
          <w:sz w:val="22"/>
        </w:rPr>
      </w:pPr>
      <w:r w:rsidRPr="00C513E4">
        <w:rPr>
          <w:rFonts w:asciiTheme="minorHAnsi" w:hAnsiTheme="minorHAnsi"/>
          <w:spacing w:val="-3"/>
          <w:sz w:val="22"/>
        </w:rPr>
        <w:t xml:space="preserve"> </w:t>
      </w:r>
    </w:p>
    <w:p w14:paraId="57FC993E" w14:textId="3F0A3719" w:rsidR="00B12CA3" w:rsidRPr="00C513E4" w:rsidRDefault="000048AD" w:rsidP="00065E53">
      <w:pPr>
        <w:pStyle w:val="Heading1"/>
        <w:rPr>
          <w:rFonts w:asciiTheme="minorHAnsi" w:hAnsiTheme="minorHAnsi"/>
        </w:rPr>
      </w:pPr>
      <w:bookmarkStart w:id="7" w:name="_Toc18399514"/>
      <w:r>
        <w:rPr>
          <w:rFonts w:asciiTheme="minorHAnsi" w:hAnsiTheme="minorHAnsi"/>
        </w:rPr>
        <w:t>7</w:t>
      </w:r>
      <w:r w:rsidR="00B12CA3" w:rsidRPr="00C513E4">
        <w:rPr>
          <w:rFonts w:asciiTheme="minorHAnsi" w:hAnsiTheme="minorHAnsi"/>
        </w:rPr>
        <w:t>.0</w:t>
      </w:r>
      <w:r w:rsidR="00B12CA3" w:rsidRPr="00C513E4">
        <w:rPr>
          <w:rFonts w:asciiTheme="minorHAnsi" w:hAnsiTheme="minorHAnsi"/>
        </w:rPr>
        <w:tab/>
        <w:t>PROHIBITION AGAINST ASSIGNMENT AND DELEGATION</w:t>
      </w:r>
      <w:bookmarkEnd w:id="7"/>
    </w:p>
    <w:p w14:paraId="108FCF65" w14:textId="77777777" w:rsidR="00B12CA3" w:rsidRPr="00C513E4" w:rsidRDefault="00B12CA3">
      <w:pPr>
        <w:tabs>
          <w:tab w:val="left" w:pos="0"/>
        </w:tabs>
        <w:suppressAutoHyphens/>
        <w:rPr>
          <w:rFonts w:asciiTheme="minorHAnsi" w:hAnsiTheme="minorHAnsi"/>
          <w:spacing w:val="-3"/>
          <w:sz w:val="22"/>
        </w:rPr>
      </w:pPr>
    </w:p>
    <w:p w14:paraId="7814106F" w14:textId="43FA0891" w:rsidR="00031532" w:rsidRPr="00C513E4" w:rsidRDefault="00B12CA3" w:rsidP="0037501D">
      <w:pPr>
        <w:tabs>
          <w:tab w:val="left" w:pos="0"/>
        </w:tabs>
        <w:suppressAutoHyphens/>
        <w:ind w:left="720" w:hanging="720"/>
        <w:jc w:val="both"/>
        <w:rPr>
          <w:rFonts w:asciiTheme="minorHAnsi" w:hAnsiTheme="minorHAnsi"/>
          <w:spacing w:val="-3"/>
          <w:sz w:val="22"/>
        </w:rPr>
      </w:pPr>
      <w:r w:rsidRPr="00C513E4">
        <w:rPr>
          <w:rFonts w:asciiTheme="minorHAnsi" w:hAnsiTheme="minorHAnsi"/>
          <w:spacing w:val="-3"/>
          <w:sz w:val="22"/>
        </w:rPr>
        <w:tab/>
        <w:t xml:space="preserve">This Agreement, or any interest therein, including, but not limited to, any claim for monies due or to become due with respect thereto, shall not be assigned or delegated, or both, by </w:t>
      </w:r>
      <w:r w:rsidR="00912B41" w:rsidRPr="00C513E4">
        <w:rPr>
          <w:rFonts w:asciiTheme="minorHAnsi" w:hAnsiTheme="minorHAnsi"/>
          <w:spacing w:val="-3"/>
          <w:sz w:val="22"/>
        </w:rPr>
        <w:t>either PARTY</w:t>
      </w:r>
      <w:r w:rsidRPr="00C513E4">
        <w:rPr>
          <w:rFonts w:asciiTheme="minorHAnsi" w:hAnsiTheme="minorHAnsi"/>
          <w:spacing w:val="-3"/>
          <w:sz w:val="22"/>
        </w:rPr>
        <w:t xml:space="preserve">, </w:t>
      </w:r>
      <w:r w:rsidR="00655894" w:rsidRPr="00C513E4">
        <w:rPr>
          <w:rFonts w:asciiTheme="minorHAnsi" w:hAnsiTheme="minorHAnsi"/>
          <w:spacing w:val="-3"/>
          <w:sz w:val="22"/>
        </w:rPr>
        <w:t xml:space="preserve">without </w:t>
      </w:r>
      <w:r w:rsidR="00AD6502" w:rsidRPr="00C513E4">
        <w:rPr>
          <w:rFonts w:asciiTheme="minorHAnsi" w:hAnsiTheme="minorHAnsi"/>
          <w:spacing w:val="-3"/>
          <w:sz w:val="22"/>
        </w:rPr>
        <w:t>a 90-day</w:t>
      </w:r>
      <w:r w:rsidR="00655894" w:rsidRPr="00C513E4">
        <w:rPr>
          <w:rFonts w:asciiTheme="minorHAnsi" w:hAnsiTheme="minorHAnsi"/>
          <w:spacing w:val="-3"/>
          <w:sz w:val="22"/>
        </w:rPr>
        <w:t xml:space="preserve"> written </w:t>
      </w:r>
      <w:r w:rsidR="00AD6502" w:rsidRPr="00C513E4">
        <w:rPr>
          <w:rFonts w:asciiTheme="minorHAnsi" w:hAnsiTheme="minorHAnsi"/>
          <w:spacing w:val="-3"/>
          <w:sz w:val="22"/>
        </w:rPr>
        <w:t xml:space="preserve">notification to </w:t>
      </w:r>
      <w:r w:rsidR="00912B41" w:rsidRPr="00C513E4">
        <w:rPr>
          <w:rFonts w:asciiTheme="minorHAnsi" w:hAnsiTheme="minorHAnsi"/>
          <w:sz w:val="22"/>
        </w:rPr>
        <w:t>the other PARTY</w:t>
      </w:r>
      <w:r w:rsidR="00655894" w:rsidRPr="00C513E4">
        <w:rPr>
          <w:rFonts w:asciiTheme="minorHAnsi" w:hAnsiTheme="minorHAnsi"/>
          <w:spacing w:val="-3"/>
          <w:sz w:val="22"/>
        </w:rPr>
        <w:t>.</w:t>
      </w:r>
    </w:p>
    <w:p w14:paraId="3B370776" w14:textId="77777777" w:rsidR="005E43D4" w:rsidRPr="00C513E4" w:rsidRDefault="005E43D4" w:rsidP="00031532">
      <w:pPr>
        <w:tabs>
          <w:tab w:val="left" w:pos="0"/>
        </w:tabs>
        <w:suppressAutoHyphens/>
        <w:ind w:left="720" w:hanging="720"/>
        <w:rPr>
          <w:rFonts w:asciiTheme="minorHAnsi" w:hAnsiTheme="minorHAnsi"/>
          <w:spacing w:val="-3"/>
          <w:sz w:val="22"/>
        </w:rPr>
      </w:pPr>
    </w:p>
    <w:p w14:paraId="5B5833C8" w14:textId="77777777" w:rsidR="005E43D4" w:rsidRPr="00C513E4" w:rsidRDefault="005E43D4" w:rsidP="00031532">
      <w:pPr>
        <w:tabs>
          <w:tab w:val="left" w:pos="0"/>
        </w:tabs>
        <w:suppressAutoHyphens/>
        <w:ind w:left="720" w:hanging="720"/>
        <w:rPr>
          <w:rFonts w:asciiTheme="minorHAnsi" w:hAnsiTheme="minorHAnsi"/>
          <w:spacing w:val="-3"/>
          <w:sz w:val="22"/>
        </w:rPr>
      </w:pPr>
    </w:p>
    <w:p w14:paraId="5F179E1A" w14:textId="79C39244" w:rsidR="00031532" w:rsidRPr="00C513E4" w:rsidRDefault="000048AD" w:rsidP="00031532">
      <w:pPr>
        <w:pStyle w:val="Heading1"/>
        <w:rPr>
          <w:rFonts w:asciiTheme="minorHAnsi" w:hAnsiTheme="minorHAnsi"/>
        </w:rPr>
      </w:pPr>
      <w:bookmarkStart w:id="8" w:name="_Toc316736869"/>
      <w:bookmarkStart w:id="9" w:name="_Toc18399515"/>
      <w:r>
        <w:rPr>
          <w:rFonts w:asciiTheme="minorHAnsi" w:hAnsiTheme="minorHAnsi"/>
        </w:rPr>
        <w:t>8</w:t>
      </w:r>
      <w:r w:rsidR="002F48F2" w:rsidRPr="00C513E4">
        <w:rPr>
          <w:rFonts w:asciiTheme="minorHAnsi" w:hAnsiTheme="minorHAnsi"/>
        </w:rPr>
        <w:t>.0</w:t>
      </w:r>
      <w:r w:rsidR="002F48F2" w:rsidRPr="00C513E4">
        <w:rPr>
          <w:rFonts w:asciiTheme="minorHAnsi" w:hAnsiTheme="minorHAnsi"/>
        </w:rPr>
        <w:tab/>
      </w:r>
      <w:r w:rsidR="00B12CA3" w:rsidRPr="00C513E4">
        <w:rPr>
          <w:rFonts w:asciiTheme="minorHAnsi" w:hAnsiTheme="minorHAnsi"/>
        </w:rPr>
        <w:t>SUBCONTRACTING</w:t>
      </w:r>
      <w:bookmarkEnd w:id="8"/>
      <w:bookmarkEnd w:id="9"/>
    </w:p>
    <w:p w14:paraId="281944FB" w14:textId="77777777" w:rsidR="00AB3D67" w:rsidRPr="00C513E4" w:rsidRDefault="00AB3D67" w:rsidP="00AB3D67">
      <w:pPr>
        <w:rPr>
          <w:rFonts w:asciiTheme="minorHAnsi" w:hAnsiTheme="minorHAnsi"/>
        </w:rPr>
      </w:pPr>
    </w:p>
    <w:p w14:paraId="6C781C7C" w14:textId="31B220E4" w:rsidR="00B12CA3" w:rsidRPr="00C513E4" w:rsidRDefault="00031532" w:rsidP="0037501D">
      <w:pPr>
        <w:tabs>
          <w:tab w:val="left" w:pos="0"/>
        </w:tabs>
        <w:suppressAutoHyphens/>
        <w:ind w:left="720" w:hanging="720"/>
        <w:jc w:val="both"/>
        <w:rPr>
          <w:rFonts w:asciiTheme="minorHAnsi" w:hAnsiTheme="minorHAnsi"/>
          <w:spacing w:val="-3"/>
          <w:sz w:val="22"/>
          <w:szCs w:val="22"/>
        </w:rPr>
      </w:pPr>
      <w:r w:rsidRPr="00C513E4">
        <w:rPr>
          <w:rFonts w:asciiTheme="minorHAnsi" w:hAnsiTheme="minorHAnsi"/>
        </w:rPr>
        <w:tab/>
      </w:r>
      <w:r w:rsidR="00F57BE2" w:rsidRPr="00C513E4">
        <w:rPr>
          <w:rFonts w:asciiTheme="minorHAnsi" w:hAnsiTheme="minorHAnsi"/>
          <w:spacing w:val="-3"/>
          <w:sz w:val="22"/>
          <w:szCs w:val="22"/>
        </w:rPr>
        <w:t xml:space="preserve">Except as may be approved in writing no performance of </w:t>
      </w:r>
      <w:r w:rsidR="00AD6502" w:rsidRPr="00C513E4">
        <w:rPr>
          <w:rFonts w:asciiTheme="minorHAnsi" w:hAnsiTheme="minorHAnsi"/>
          <w:spacing w:val="-3"/>
          <w:sz w:val="22"/>
          <w:szCs w:val="22"/>
        </w:rPr>
        <w:t>any</w:t>
      </w:r>
      <w:r w:rsidR="008078DC">
        <w:rPr>
          <w:rFonts w:asciiTheme="minorHAnsi" w:hAnsiTheme="minorHAnsi"/>
          <w:spacing w:val="-3"/>
          <w:sz w:val="22"/>
          <w:szCs w:val="22"/>
        </w:rPr>
        <w:t xml:space="preserve"> of the work in </w:t>
      </w:r>
      <w:r w:rsidR="00BB3F61">
        <w:rPr>
          <w:rFonts w:asciiTheme="minorHAnsi" w:hAnsiTheme="minorHAnsi"/>
          <w:spacing w:val="-3"/>
          <w:sz w:val="22"/>
          <w:szCs w:val="22"/>
        </w:rPr>
        <w:t>agreement</w:t>
      </w:r>
      <w:r w:rsidR="00F57BE2" w:rsidRPr="00C513E4">
        <w:rPr>
          <w:rFonts w:asciiTheme="minorHAnsi" w:hAnsiTheme="minorHAnsi"/>
          <w:spacing w:val="-3"/>
          <w:sz w:val="22"/>
          <w:szCs w:val="22"/>
        </w:rPr>
        <w:t xml:space="preserve">, shall be subcontracted by </w:t>
      </w:r>
      <w:r w:rsidR="00F11D17" w:rsidRPr="00C513E4">
        <w:rPr>
          <w:rFonts w:asciiTheme="minorHAnsi" w:hAnsiTheme="minorHAnsi"/>
          <w:spacing w:val="-3"/>
          <w:sz w:val="22"/>
          <w:szCs w:val="22"/>
        </w:rPr>
        <w:t>TYBERA</w:t>
      </w:r>
      <w:r w:rsidR="00AD6502" w:rsidRPr="00C513E4">
        <w:rPr>
          <w:rFonts w:asciiTheme="minorHAnsi" w:hAnsiTheme="minorHAnsi"/>
          <w:spacing w:val="-3"/>
          <w:sz w:val="22"/>
          <w:szCs w:val="22"/>
        </w:rPr>
        <w:t xml:space="preserve"> to a third</w:t>
      </w:r>
      <w:r w:rsidR="00CB7F63" w:rsidRPr="00C513E4">
        <w:rPr>
          <w:rFonts w:asciiTheme="minorHAnsi" w:hAnsiTheme="minorHAnsi"/>
          <w:spacing w:val="-3"/>
          <w:sz w:val="22"/>
          <w:szCs w:val="22"/>
        </w:rPr>
        <w:t>-</w:t>
      </w:r>
      <w:r w:rsidR="00AD6502" w:rsidRPr="00C513E4">
        <w:rPr>
          <w:rFonts w:asciiTheme="minorHAnsi" w:hAnsiTheme="minorHAnsi"/>
          <w:spacing w:val="-3"/>
          <w:sz w:val="22"/>
          <w:szCs w:val="22"/>
        </w:rPr>
        <w:t>party</w:t>
      </w:r>
      <w:r w:rsidR="00771A1B" w:rsidRPr="00C513E4">
        <w:rPr>
          <w:rFonts w:asciiTheme="minorHAnsi" w:hAnsiTheme="minorHAnsi"/>
          <w:spacing w:val="-3"/>
          <w:sz w:val="22"/>
          <w:szCs w:val="22"/>
        </w:rPr>
        <w:t xml:space="preserve"> without previous written notification and approval</w:t>
      </w:r>
      <w:r w:rsidR="00F57BE2" w:rsidRPr="00C513E4">
        <w:rPr>
          <w:rFonts w:asciiTheme="minorHAnsi" w:hAnsiTheme="minorHAnsi"/>
          <w:spacing w:val="-3"/>
          <w:sz w:val="22"/>
          <w:szCs w:val="22"/>
        </w:rPr>
        <w:t>.</w:t>
      </w:r>
      <w:r w:rsidR="00AD6502" w:rsidRPr="00C513E4">
        <w:rPr>
          <w:rFonts w:asciiTheme="minorHAnsi" w:hAnsiTheme="minorHAnsi"/>
          <w:spacing w:val="-3"/>
          <w:sz w:val="22"/>
          <w:szCs w:val="22"/>
        </w:rPr>
        <w:t xml:space="preserve"> </w:t>
      </w:r>
    </w:p>
    <w:p w14:paraId="42A40B2C" w14:textId="77777777" w:rsidR="00420908" w:rsidRPr="00C513E4" w:rsidRDefault="00420908" w:rsidP="0037501D">
      <w:pPr>
        <w:tabs>
          <w:tab w:val="left" w:pos="0"/>
        </w:tabs>
        <w:suppressAutoHyphens/>
        <w:ind w:left="720" w:hanging="720"/>
        <w:jc w:val="both"/>
        <w:rPr>
          <w:rFonts w:asciiTheme="minorHAnsi" w:hAnsiTheme="minorHAnsi"/>
          <w:spacing w:val="-3"/>
          <w:sz w:val="22"/>
          <w:szCs w:val="22"/>
        </w:rPr>
      </w:pPr>
    </w:p>
    <w:p w14:paraId="7485F40F" w14:textId="77777777" w:rsidR="00AD6502" w:rsidRPr="00C513E4" w:rsidRDefault="00AD6502" w:rsidP="00031532">
      <w:pPr>
        <w:tabs>
          <w:tab w:val="left" w:pos="0"/>
        </w:tabs>
        <w:suppressAutoHyphens/>
        <w:ind w:left="720" w:hanging="720"/>
        <w:rPr>
          <w:rFonts w:asciiTheme="minorHAnsi" w:hAnsiTheme="minorHAnsi"/>
          <w:spacing w:val="-3"/>
          <w:sz w:val="22"/>
        </w:rPr>
      </w:pPr>
    </w:p>
    <w:p w14:paraId="143FFB62" w14:textId="4C7E85C6" w:rsidR="00B12CA3" w:rsidRPr="00C513E4" w:rsidRDefault="000048AD" w:rsidP="00065E53">
      <w:pPr>
        <w:pStyle w:val="Heading1"/>
        <w:rPr>
          <w:rFonts w:asciiTheme="minorHAnsi" w:hAnsiTheme="minorHAnsi"/>
        </w:rPr>
      </w:pPr>
      <w:bookmarkStart w:id="10" w:name="_Toc316736870"/>
      <w:bookmarkStart w:id="11" w:name="_Toc18399516"/>
      <w:r>
        <w:rPr>
          <w:rFonts w:asciiTheme="minorHAnsi" w:hAnsiTheme="minorHAnsi"/>
        </w:rPr>
        <w:t>9</w:t>
      </w:r>
      <w:r w:rsidR="00B12CA3" w:rsidRPr="00C513E4">
        <w:rPr>
          <w:rFonts w:asciiTheme="minorHAnsi" w:hAnsiTheme="minorHAnsi"/>
        </w:rPr>
        <w:t>.0</w:t>
      </w:r>
      <w:r w:rsidR="00B12CA3" w:rsidRPr="00C513E4">
        <w:rPr>
          <w:rFonts w:asciiTheme="minorHAnsi" w:hAnsiTheme="minorHAnsi"/>
        </w:rPr>
        <w:tab/>
        <w:t>INDEMNIFICATION, INSURANCE</w:t>
      </w:r>
      <w:bookmarkEnd w:id="11"/>
      <w:r w:rsidR="00B12CA3" w:rsidRPr="00C513E4">
        <w:rPr>
          <w:rFonts w:asciiTheme="minorHAnsi" w:hAnsiTheme="minorHAnsi"/>
        </w:rPr>
        <w:t xml:space="preserve"> </w:t>
      </w:r>
      <w:bookmarkEnd w:id="10"/>
    </w:p>
    <w:p w14:paraId="759BA302" w14:textId="77777777" w:rsidR="00B12CA3" w:rsidRPr="00C513E4" w:rsidRDefault="00B12CA3">
      <w:pPr>
        <w:tabs>
          <w:tab w:val="left" w:pos="0"/>
        </w:tabs>
        <w:suppressAutoHyphens/>
        <w:rPr>
          <w:rFonts w:asciiTheme="minorHAnsi" w:hAnsiTheme="minorHAnsi"/>
          <w:spacing w:val="-3"/>
          <w:sz w:val="22"/>
        </w:rPr>
      </w:pPr>
    </w:p>
    <w:p w14:paraId="6EC97DB5" w14:textId="7B2CFD62" w:rsidR="00B12CA3" w:rsidRPr="00C513E4" w:rsidRDefault="000048AD">
      <w:pPr>
        <w:tabs>
          <w:tab w:val="left" w:pos="0"/>
        </w:tabs>
        <w:suppressAutoHyphens/>
        <w:ind w:left="720" w:hanging="720"/>
        <w:rPr>
          <w:rFonts w:asciiTheme="minorHAnsi" w:hAnsiTheme="minorHAnsi"/>
          <w:spacing w:val="-3"/>
          <w:sz w:val="22"/>
        </w:rPr>
      </w:pPr>
      <w:r>
        <w:rPr>
          <w:rFonts w:asciiTheme="minorHAnsi" w:hAnsiTheme="minorHAnsi"/>
          <w:spacing w:val="-3"/>
          <w:sz w:val="22"/>
        </w:rPr>
        <w:t>9</w:t>
      </w:r>
      <w:r w:rsidR="00B12CA3" w:rsidRPr="00C513E4">
        <w:rPr>
          <w:rFonts w:asciiTheme="minorHAnsi" w:hAnsiTheme="minorHAnsi"/>
          <w:spacing w:val="-3"/>
          <w:sz w:val="22"/>
        </w:rPr>
        <w:t>.1</w:t>
      </w:r>
      <w:r w:rsidR="00B12CA3" w:rsidRPr="00C513E4">
        <w:rPr>
          <w:rFonts w:asciiTheme="minorHAnsi" w:hAnsiTheme="minorHAnsi"/>
          <w:spacing w:val="-3"/>
          <w:sz w:val="22"/>
        </w:rPr>
        <w:tab/>
      </w:r>
      <w:r w:rsidR="007024BE">
        <w:rPr>
          <w:rFonts w:asciiTheme="minorHAnsi" w:hAnsiTheme="minorHAnsi"/>
          <w:spacing w:val="-3"/>
          <w:sz w:val="22"/>
        </w:rPr>
        <w:t>INDEMNIFICATIO</w:t>
      </w:r>
      <w:r w:rsidR="001F0910">
        <w:rPr>
          <w:rFonts w:asciiTheme="minorHAnsi" w:hAnsiTheme="minorHAnsi"/>
          <w:spacing w:val="-3"/>
          <w:sz w:val="22"/>
        </w:rPr>
        <w:t>N</w:t>
      </w:r>
    </w:p>
    <w:p w14:paraId="42E87DDE" w14:textId="77777777" w:rsidR="00B12CA3" w:rsidRPr="00C513E4" w:rsidRDefault="00B12CA3">
      <w:pPr>
        <w:tabs>
          <w:tab w:val="left" w:pos="0"/>
        </w:tabs>
        <w:suppressAutoHyphens/>
        <w:rPr>
          <w:rFonts w:asciiTheme="minorHAnsi" w:hAnsiTheme="minorHAnsi"/>
          <w:spacing w:val="-3"/>
          <w:sz w:val="22"/>
        </w:rPr>
      </w:pPr>
    </w:p>
    <w:p w14:paraId="6C3183E3" w14:textId="76D051A5" w:rsidR="00B12CA3" w:rsidRPr="00C513E4" w:rsidRDefault="00B12CA3">
      <w:pPr>
        <w:tabs>
          <w:tab w:val="left" w:pos="0"/>
        </w:tabs>
        <w:suppressAutoHyphens/>
        <w:ind w:left="720" w:hanging="720"/>
        <w:rPr>
          <w:rFonts w:asciiTheme="minorHAnsi" w:hAnsiTheme="minorHAnsi"/>
          <w:spacing w:val="-3"/>
          <w:sz w:val="22"/>
        </w:rPr>
      </w:pPr>
      <w:r w:rsidRPr="00C513E4">
        <w:rPr>
          <w:rFonts w:asciiTheme="minorHAnsi" w:hAnsiTheme="minorHAnsi"/>
          <w:spacing w:val="-3"/>
          <w:sz w:val="22"/>
        </w:rPr>
        <w:tab/>
      </w:r>
      <w:r w:rsidR="001F0910">
        <w:rPr>
          <w:rFonts w:asciiTheme="minorHAnsi" w:hAnsiTheme="minorHAnsi" w:cs="Arial"/>
          <w:sz w:val="22"/>
          <w:szCs w:val="22"/>
        </w:rPr>
        <w:t xml:space="preserve">TYBERA </w:t>
      </w:r>
      <w:r w:rsidR="001F0910" w:rsidRPr="001B3274">
        <w:rPr>
          <w:rFonts w:asciiTheme="minorHAnsi" w:hAnsiTheme="minorHAnsi" w:cs="Arial"/>
          <w:sz w:val="22"/>
          <w:szCs w:val="22"/>
        </w:rPr>
        <w:t>shall indemnify, hold harmless and, not excluding t</w:t>
      </w:r>
      <w:r w:rsidR="001F0910">
        <w:rPr>
          <w:rFonts w:asciiTheme="minorHAnsi" w:hAnsiTheme="minorHAnsi" w:cs="Arial"/>
          <w:sz w:val="22"/>
          <w:szCs w:val="22"/>
        </w:rPr>
        <w:t xml:space="preserve">he </w:t>
      </w:r>
      <w:r w:rsidR="00296E77">
        <w:rPr>
          <w:rFonts w:asciiTheme="minorHAnsi" w:hAnsiTheme="minorHAnsi" w:cs="Arial"/>
          <w:sz w:val="22"/>
          <w:szCs w:val="22"/>
        </w:rPr>
        <w:t>DWC</w:t>
      </w:r>
      <w:r w:rsidR="001F0910">
        <w:rPr>
          <w:rFonts w:asciiTheme="minorHAnsi" w:hAnsiTheme="minorHAnsi" w:cs="Arial"/>
          <w:sz w:val="22"/>
          <w:szCs w:val="22"/>
        </w:rPr>
        <w:t>’S</w:t>
      </w:r>
      <w:r w:rsidR="001F0910" w:rsidRPr="001B3274">
        <w:rPr>
          <w:rFonts w:asciiTheme="minorHAnsi" w:hAnsiTheme="minorHAnsi" w:cs="Arial"/>
          <w:sz w:val="22"/>
          <w:szCs w:val="22"/>
        </w:rPr>
        <w:t xml:space="preserve"> right t</w:t>
      </w:r>
      <w:r w:rsidR="001F0910">
        <w:rPr>
          <w:rFonts w:asciiTheme="minorHAnsi" w:hAnsiTheme="minorHAnsi" w:cs="Arial"/>
          <w:sz w:val="22"/>
          <w:szCs w:val="22"/>
        </w:rPr>
        <w:t xml:space="preserve">o participate, defend the </w:t>
      </w:r>
      <w:r w:rsidR="00296E77">
        <w:rPr>
          <w:rFonts w:asciiTheme="minorHAnsi" w:hAnsiTheme="minorHAnsi" w:cs="Arial"/>
          <w:sz w:val="22"/>
          <w:szCs w:val="22"/>
        </w:rPr>
        <w:t>DWC</w:t>
      </w:r>
      <w:r w:rsidR="001F0910" w:rsidRPr="001B3274">
        <w:rPr>
          <w:rFonts w:asciiTheme="minorHAnsi" w:hAnsiTheme="minorHAnsi" w:cs="Arial"/>
          <w:sz w:val="22"/>
          <w:szCs w:val="22"/>
        </w:rPr>
        <w:t>, its officers, officials, agents, and employees (hereinafter referred to as “Indemnitee”) from and against all liabilities, claims, actions, damages, losses, and expenses including without limitation reasonable attorneys’ fees and costs, (hereinafter referred to collectively as “claims”) for bodily injury or personal injury including death, or loss or damage to tangible or intangible property caused, or alleged to be caused, in whole or in part, by the negligent or willful</w:t>
      </w:r>
      <w:r w:rsidR="001F0910">
        <w:rPr>
          <w:rFonts w:asciiTheme="minorHAnsi" w:hAnsiTheme="minorHAnsi" w:cs="Arial"/>
          <w:sz w:val="22"/>
          <w:szCs w:val="22"/>
        </w:rPr>
        <w:t xml:space="preserve"> </w:t>
      </w:r>
      <w:r w:rsidR="00B96F16">
        <w:rPr>
          <w:rFonts w:asciiTheme="minorHAnsi" w:hAnsiTheme="minorHAnsi" w:cs="Arial"/>
          <w:sz w:val="22"/>
          <w:szCs w:val="22"/>
        </w:rPr>
        <w:t xml:space="preserve">misconduct </w:t>
      </w:r>
      <w:r w:rsidR="001F0910">
        <w:rPr>
          <w:rFonts w:asciiTheme="minorHAnsi" w:hAnsiTheme="minorHAnsi" w:cs="Arial"/>
          <w:sz w:val="22"/>
          <w:szCs w:val="22"/>
        </w:rPr>
        <w:t>or omissions</w:t>
      </w:r>
      <w:r w:rsidR="00B96F16">
        <w:rPr>
          <w:rFonts w:asciiTheme="minorHAnsi" w:hAnsiTheme="minorHAnsi" w:cs="Arial"/>
          <w:sz w:val="22"/>
          <w:szCs w:val="22"/>
        </w:rPr>
        <w:t xml:space="preserve"> to reasonably perform the obligations</w:t>
      </w:r>
      <w:r w:rsidR="001F0910">
        <w:rPr>
          <w:rFonts w:asciiTheme="minorHAnsi" w:hAnsiTheme="minorHAnsi" w:cs="Arial"/>
          <w:sz w:val="22"/>
          <w:szCs w:val="22"/>
        </w:rPr>
        <w:t xml:space="preserve"> of TYBERA</w:t>
      </w:r>
      <w:r w:rsidR="001F0910" w:rsidRPr="001B3274">
        <w:rPr>
          <w:rFonts w:asciiTheme="minorHAnsi" w:hAnsiTheme="minorHAnsi" w:cs="Arial"/>
          <w:sz w:val="22"/>
          <w:szCs w:val="22"/>
        </w:rPr>
        <w:t xml:space="preserve"> or any of its officers, directors, agents, employees, or subcontractors.  This indemnity includes any claim or amount arising out of or recovered under the Workers’ Compensation Law or arising out of the failure of such contractor to conform to any federal, state, or local law, statute, ordinance, rule, regulation, or court decree.  It is the specific intention of the parties that the Indemnitee shall, in all instances, except for claims arising solely from the negligent or willful acts or omissions of the Indemnit</w:t>
      </w:r>
      <w:r w:rsidR="001F0910">
        <w:rPr>
          <w:rFonts w:asciiTheme="minorHAnsi" w:hAnsiTheme="minorHAnsi" w:cs="Arial"/>
          <w:sz w:val="22"/>
          <w:szCs w:val="22"/>
        </w:rPr>
        <w:t>ee, be indemnified by TYBERA</w:t>
      </w:r>
      <w:r w:rsidR="001F0910" w:rsidRPr="001B3274">
        <w:rPr>
          <w:rFonts w:asciiTheme="minorHAnsi" w:hAnsiTheme="minorHAnsi" w:cs="Arial"/>
          <w:sz w:val="22"/>
          <w:szCs w:val="22"/>
        </w:rPr>
        <w:t xml:space="preserve"> from and against any and all claims.  It is agreed t</w:t>
      </w:r>
      <w:r w:rsidR="001F0910">
        <w:rPr>
          <w:rFonts w:asciiTheme="minorHAnsi" w:hAnsiTheme="minorHAnsi" w:cs="Arial"/>
          <w:sz w:val="22"/>
          <w:szCs w:val="22"/>
        </w:rPr>
        <w:t>hat TYBERA</w:t>
      </w:r>
      <w:r w:rsidR="001F0910" w:rsidRPr="001B3274">
        <w:rPr>
          <w:rFonts w:asciiTheme="minorHAnsi" w:hAnsiTheme="minorHAnsi" w:cs="Arial"/>
          <w:sz w:val="22"/>
          <w:szCs w:val="22"/>
        </w:rPr>
        <w:t xml:space="preserve"> will be responsible for primary loss investigation, defense, and judgment costs where this indemnification is applicable.  In consideration of the award </w:t>
      </w:r>
      <w:r w:rsidR="001F0910">
        <w:rPr>
          <w:rFonts w:asciiTheme="minorHAnsi" w:hAnsiTheme="minorHAnsi" w:cs="Arial"/>
          <w:sz w:val="22"/>
          <w:szCs w:val="22"/>
        </w:rPr>
        <w:t>of this contract, the TYBERA</w:t>
      </w:r>
      <w:r w:rsidR="001F0910" w:rsidRPr="001B3274">
        <w:rPr>
          <w:rFonts w:asciiTheme="minorHAnsi" w:hAnsiTheme="minorHAnsi" w:cs="Arial"/>
          <w:sz w:val="22"/>
          <w:szCs w:val="22"/>
        </w:rPr>
        <w:t xml:space="preserve"> agrees to waive all rights of subrogation against the </w:t>
      </w:r>
      <w:r w:rsidR="00296E77">
        <w:rPr>
          <w:rFonts w:asciiTheme="minorHAnsi" w:hAnsiTheme="minorHAnsi" w:cs="Arial"/>
          <w:sz w:val="22"/>
          <w:szCs w:val="22"/>
        </w:rPr>
        <w:t>DWC</w:t>
      </w:r>
      <w:r w:rsidR="001F0910" w:rsidRPr="001B3274">
        <w:rPr>
          <w:rFonts w:asciiTheme="minorHAnsi" w:hAnsiTheme="minorHAnsi" w:cs="Arial"/>
          <w:sz w:val="22"/>
          <w:szCs w:val="22"/>
        </w:rPr>
        <w:t xml:space="preserve">, its officers, officials, agents, and employees for losses arising from the </w:t>
      </w:r>
      <w:r w:rsidR="001F0910">
        <w:rPr>
          <w:rFonts w:asciiTheme="minorHAnsi" w:hAnsiTheme="minorHAnsi" w:cs="Arial"/>
          <w:sz w:val="22"/>
          <w:szCs w:val="22"/>
        </w:rPr>
        <w:t xml:space="preserve">work performed by the TYBERA for the </w:t>
      </w:r>
      <w:r w:rsidR="00296E77">
        <w:rPr>
          <w:rFonts w:asciiTheme="minorHAnsi" w:hAnsiTheme="minorHAnsi" w:cs="Arial"/>
          <w:sz w:val="22"/>
          <w:szCs w:val="22"/>
        </w:rPr>
        <w:t>DWC</w:t>
      </w:r>
      <w:r w:rsidR="0024724E">
        <w:rPr>
          <w:rFonts w:asciiTheme="minorHAnsi" w:hAnsiTheme="minorHAnsi" w:cs="Arial"/>
          <w:sz w:val="22"/>
          <w:szCs w:val="22"/>
        </w:rPr>
        <w:t xml:space="preserve"> except as outlined in this Section 9.1</w:t>
      </w:r>
      <w:r w:rsidR="001F0910" w:rsidRPr="001B3274">
        <w:rPr>
          <w:rFonts w:asciiTheme="minorHAnsi" w:hAnsiTheme="minorHAnsi" w:cs="Arial"/>
          <w:sz w:val="22"/>
          <w:szCs w:val="22"/>
        </w:rPr>
        <w:t>.</w:t>
      </w:r>
    </w:p>
    <w:p w14:paraId="429D9E4A" w14:textId="77777777" w:rsidR="00B12CA3" w:rsidRPr="00C513E4" w:rsidRDefault="00B12CA3">
      <w:pPr>
        <w:tabs>
          <w:tab w:val="left" w:pos="0"/>
        </w:tabs>
        <w:suppressAutoHyphens/>
        <w:ind w:left="720" w:hanging="720"/>
        <w:rPr>
          <w:rFonts w:asciiTheme="minorHAnsi" w:hAnsiTheme="minorHAnsi"/>
          <w:spacing w:val="-3"/>
          <w:sz w:val="22"/>
        </w:rPr>
      </w:pPr>
    </w:p>
    <w:p w14:paraId="33CE5C6B" w14:textId="3EE898D3" w:rsidR="00B12CA3" w:rsidRPr="00C513E4" w:rsidRDefault="000048AD">
      <w:pPr>
        <w:tabs>
          <w:tab w:val="left" w:pos="0"/>
        </w:tabs>
        <w:suppressAutoHyphens/>
        <w:ind w:left="720" w:hanging="720"/>
        <w:rPr>
          <w:rFonts w:asciiTheme="minorHAnsi" w:hAnsiTheme="minorHAnsi"/>
          <w:spacing w:val="-3"/>
          <w:sz w:val="22"/>
        </w:rPr>
      </w:pPr>
      <w:r>
        <w:rPr>
          <w:rFonts w:asciiTheme="minorHAnsi" w:hAnsiTheme="minorHAnsi"/>
          <w:spacing w:val="-3"/>
          <w:sz w:val="22"/>
        </w:rPr>
        <w:t>9</w:t>
      </w:r>
      <w:r w:rsidR="00B12CA3" w:rsidRPr="00C513E4">
        <w:rPr>
          <w:rFonts w:asciiTheme="minorHAnsi" w:hAnsiTheme="minorHAnsi"/>
          <w:spacing w:val="-3"/>
          <w:sz w:val="22"/>
        </w:rPr>
        <w:t>.2</w:t>
      </w:r>
      <w:r w:rsidR="00B12CA3" w:rsidRPr="00C513E4">
        <w:rPr>
          <w:rFonts w:asciiTheme="minorHAnsi" w:hAnsiTheme="minorHAnsi"/>
          <w:spacing w:val="-3"/>
          <w:sz w:val="22"/>
        </w:rPr>
        <w:tab/>
      </w:r>
      <w:r w:rsidR="00096360" w:rsidRPr="00C513E4">
        <w:rPr>
          <w:rFonts w:asciiTheme="minorHAnsi" w:hAnsiTheme="minorHAnsi"/>
          <w:spacing w:val="-3"/>
          <w:sz w:val="22"/>
        </w:rPr>
        <w:t>INSURANCE</w:t>
      </w:r>
    </w:p>
    <w:p w14:paraId="0EBC3F0E" w14:textId="77777777" w:rsidR="00B12CA3" w:rsidRPr="00C513E4" w:rsidRDefault="00B12CA3">
      <w:pPr>
        <w:tabs>
          <w:tab w:val="left" w:pos="0"/>
        </w:tabs>
        <w:suppressAutoHyphens/>
        <w:rPr>
          <w:rFonts w:asciiTheme="minorHAnsi" w:hAnsiTheme="minorHAnsi"/>
          <w:spacing w:val="-3"/>
          <w:sz w:val="22"/>
        </w:rPr>
      </w:pPr>
    </w:p>
    <w:p w14:paraId="194BB034" w14:textId="69BECC21" w:rsidR="00AA12C7" w:rsidRPr="009C7000" w:rsidRDefault="00AA12C7" w:rsidP="000048AD">
      <w:pPr>
        <w:widowControl w:val="0"/>
        <w:tabs>
          <w:tab w:val="left" w:pos="5310"/>
        </w:tabs>
        <w:ind w:left="720"/>
        <w:jc w:val="both"/>
        <w:rPr>
          <w:rFonts w:asciiTheme="minorHAnsi" w:hAnsiTheme="minorHAnsi" w:cs="Arial"/>
          <w:sz w:val="22"/>
          <w:szCs w:val="22"/>
        </w:rPr>
      </w:pPr>
      <w:r>
        <w:rPr>
          <w:rFonts w:asciiTheme="minorHAnsi" w:hAnsiTheme="minorHAnsi" w:cs="Arial"/>
          <w:sz w:val="22"/>
          <w:szCs w:val="22"/>
        </w:rPr>
        <w:t>TYBERA</w:t>
      </w:r>
      <w:r w:rsidRPr="009C7000">
        <w:rPr>
          <w:rFonts w:asciiTheme="minorHAnsi" w:hAnsiTheme="minorHAnsi" w:cs="Arial"/>
          <w:sz w:val="22"/>
          <w:szCs w:val="22"/>
        </w:rPr>
        <w:t xml:space="preserve"> and subcontractors shall procure and maintain</w:t>
      </w:r>
      <w:r w:rsidR="0024724E">
        <w:rPr>
          <w:rFonts w:asciiTheme="minorHAnsi" w:hAnsiTheme="minorHAnsi" w:cs="Arial"/>
          <w:sz w:val="22"/>
          <w:szCs w:val="22"/>
        </w:rPr>
        <w:t>,</w:t>
      </w:r>
      <w:r w:rsidRPr="009C7000">
        <w:rPr>
          <w:rFonts w:asciiTheme="minorHAnsi" w:hAnsiTheme="minorHAnsi" w:cs="Arial"/>
          <w:sz w:val="22"/>
          <w:szCs w:val="22"/>
        </w:rPr>
        <w:t xml:space="preserve"> until all of their obligations have been discharged under this Contract</w:t>
      </w:r>
      <w:r w:rsidR="0024724E">
        <w:rPr>
          <w:rFonts w:asciiTheme="minorHAnsi" w:hAnsiTheme="minorHAnsi" w:cs="Arial"/>
          <w:sz w:val="22"/>
          <w:szCs w:val="22"/>
        </w:rPr>
        <w:t>,</w:t>
      </w:r>
      <w:r w:rsidRPr="009C7000">
        <w:rPr>
          <w:rFonts w:asciiTheme="minorHAnsi" w:hAnsiTheme="minorHAnsi" w:cs="Arial"/>
          <w:sz w:val="22"/>
          <w:szCs w:val="22"/>
        </w:rPr>
        <w:t xml:space="preserve"> insurance against claims for injury to persons or damage to property which may arise from or in connection with the performance of the </w:t>
      </w:r>
      <w:r>
        <w:rPr>
          <w:rFonts w:asciiTheme="minorHAnsi" w:hAnsiTheme="minorHAnsi" w:cs="Arial"/>
          <w:sz w:val="22"/>
          <w:szCs w:val="22"/>
        </w:rPr>
        <w:t>work hereunder by TYBERA</w:t>
      </w:r>
      <w:r w:rsidRPr="009C7000">
        <w:rPr>
          <w:rFonts w:asciiTheme="minorHAnsi" w:hAnsiTheme="minorHAnsi" w:cs="Arial"/>
          <w:sz w:val="22"/>
          <w:szCs w:val="22"/>
        </w:rPr>
        <w:t xml:space="preserve">, </w:t>
      </w:r>
      <w:r w:rsidR="000048AD">
        <w:rPr>
          <w:rFonts w:asciiTheme="minorHAnsi" w:hAnsiTheme="minorHAnsi" w:cs="Arial"/>
          <w:sz w:val="22"/>
          <w:szCs w:val="22"/>
        </w:rPr>
        <w:t>their</w:t>
      </w:r>
      <w:r w:rsidRPr="009C7000">
        <w:rPr>
          <w:rFonts w:asciiTheme="minorHAnsi" w:hAnsiTheme="minorHAnsi" w:cs="Arial"/>
          <w:sz w:val="22"/>
          <w:szCs w:val="22"/>
        </w:rPr>
        <w:t xml:space="preserve"> representatives, employees, or subcontractors.  </w:t>
      </w:r>
    </w:p>
    <w:p w14:paraId="6A18A639" w14:textId="77777777" w:rsidR="00AA12C7" w:rsidRPr="009C7000" w:rsidRDefault="00AA12C7" w:rsidP="00AA12C7">
      <w:pPr>
        <w:widowControl w:val="0"/>
        <w:tabs>
          <w:tab w:val="left" w:pos="5310"/>
        </w:tabs>
        <w:spacing w:line="191" w:lineRule="auto"/>
        <w:jc w:val="both"/>
        <w:rPr>
          <w:rFonts w:asciiTheme="minorHAnsi" w:hAnsiTheme="minorHAnsi" w:cs="Arial"/>
          <w:sz w:val="22"/>
          <w:szCs w:val="22"/>
        </w:rPr>
      </w:pPr>
    </w:p>
    <w:p w14:paraId="4EADBE76" w14:textId="77777777" w:rsidR="00AA12C7" w:rsidRPr="009C7000" w:rsidRDefault="00AA12C7" w:rsidP="00AA12C7">
      <w:pPr>
        <w:widowControl w:val="0"/>
        <w:tabs>
          <w:tab w:val="left" w:pos="-1440"/>
          <w:tab w:val="left" w:pos="540"/>
          <w:tab w:val="left" w:pos="5310"/>
        </w:tabs>
        <w:ind w:left="540" w:hanging="540"/>
        <w:jc w:val="both"/>
        <w:rPr>
          <w:rFonts w:asciiTheme="minorHAnsi" w:hAnsiTheme="minorHAnsi" w:cs="Arial"/>
          <w:sz w:val="22"/>
          <w:szCs w:val="22"/>
        </w:rPr>
      </w:pPr>
      <w:r w:rsidRPr="009C7000">
        <w:rPr>
          <w:rFonts w:asciiTheme="minorHAnsi" w:hAnsiTheme="minorHAnsi" w:cs="Arial"/>
          <w:sz w:val="22"/>
          <w:szCs w:val="22"/>
        </w:rPr>
        <w:t>A.</w:t>
      </w:r>
      <w:r w:rsidRPr="009C7000">
        <w:rPr>
          <w:rFonts w:asciiTheme="minorHAnsi" w:hAnsiTheme="minorHAnsi" w:cs="Arial"/>
          <w:sz w:val="22"/>
          <w:szCs w:val="22"/>
        </w:rPr>
        <w:tab/>
      </w:r>
      <w:r w:rsidRPr="009C7000">
        <w:rPr>
          <w:rFonts w:asciiTheme="minorHAnsi" w:hAnsiTheme="minorHAnsi" w:cs="Arial"/>
          <w:b/>
          <w:sz w:val="22"/>
          <w:szCs w:val="22"/>
          <w:u w:val="single"/>
        </w:rPr>
        <w:t>MINIMUM SCOPE AND LIMITS OF INSURANCE:</w:t>
      </w:r>
      <w:r w:rsidRPr="009C7000">
        <w:rPr>
          <w:rFonts w:asciiTheme="minorHAnsi" w:hAnsiTheme="minorHAnsi" w:cs="Arial"/>
          <w:b/>
          <w:sz w:val="22"/>
          <w:szCs w:val="22"/>
        </w:rPr>
        <w:t xml:space="preserve">  </w:t>
      </w:r>
      <w:r>
        <w:rPr>
          <w:rFonts w:asciiTheme="minorHAnsi" w:hAnsiTheme="minorHAnsi" w:cs="Arial"/>
          <w:sz w:val="22"/>
          <w:szCs w:val="22"/>
        </w:rPr>
        <w:t>TYBERA</w:t>
      </w:r>
      <w:r w:rsidRPr="009C7000">
        <w:rPr>
          <w:rFonts w:asciiTheme="minorHAnsi" w:hAnsiTheme="minorHAnsi" w:cs="Arial"/>
          <w:sz w:val="22"/>
          <w:szCs w:val="22"/>
        </w:rPr>
        <w:t xml:space="preserve"> shall provide coverage with limits of liability not less than those stated below.  An excess liability policy or umbrella liability policy may be used to meet the minimum liability requirements provided that the coverage is written on a “following form” basis.</w:t>
      </w:r>
    </w:p>
    <w:p w14:paraId="7A7081F7" w14:textId="77777777" w:rsidR="00AA12C7" w:rsidRPr="009C7000" w:rsidRDefault="00AA12C7" w:rsidP="00AA12C7">
      <w:pPr>
        <w:widowControl w:val="0"/>
        <w:tabs>
          <w:tab w:val="left" w:pos="-1440"/>
          <w:tab w:val="left" w:pos="5310"/>
        </w:tabs>
        <w:jc w:val="both"/>
        <w:rPr>
          <w:rFonts w:asciiTheme="minorHAnsi" w:hAnsiTheme="minorHAnsi" w:cs="Arial"/>
          <w:sz w:val="22"/>
          <w:szCs w:val="22"/>
        </w:rPr>
      </w:pPr>
    </w:p>
    <w:p w14:paraId="4936DD69" w14:textId="77777777" w:rsidR="00AA12C7" w:rsidRPr="009C7000" w:rsidRDefault="00AA12C7" w:rsidP="00AA12C7">
      <w:pPr>
        <w:tabs>
          <w:tab w:val="left" w:pos="540"/>
          <w:tab w:val="left" w:pos="900"/>
          <w:tab w:val="left" w:pos="5760"/>
          <w:tab w:val="left" w:pos="7200"/>
          <w:tab w:val="left" w:pos="9180"/>
        </w:tabs>
        <w:ind w:right="1080"/>
        <w:rPr>
          <w:rFonts w:asciiTheme="minorHAnsi" w:hAnsiTheme="minorHAnsi" w:cs="Arial"/>
          <w:b/>
          <w:sz w:val="22"/>
          <w:szCs w:val="22"/>
        </w:rPr>
      </w:pPr>
      <w:r w:rsidRPr="009C7000">
        <w:rPr>
          <w:rFonts w:asciiTheme="minorHAnsi" w:hAnsiTheme="minorHAnsi" w:cs="Arial"/>
          <w:sz w:val="22"/>
          <w:szCs w:val="22"/>
        </w:rPr>
        <w:tab/>
      </w:r>
      <w:r w:rsidRPr="009C7000">
        <w:rPr>
          <w:rFonts w:asciiTheme="minorHAnsi" w:hAnsiTheme="minorHAnsi" w:cs="Arial"/>
          <w:b/>
          <w:sz w:val="22"/>
          <w:szCs w:val="22"/>
        </w:rPr>
        <w:t>1.</w:t>
      </w:r>
      <w:r w:rsidRPr="009C7000">
        <w:rPr>
          <w:rFonts w:asciiTheme="minorHAnsi" w:hAnsiTheme="minorHAnsi" w:cs="Arial"/>
          <w:sz w:val="22"/>
          <w:szCs w:val="22"/>
        </w:rPr>
        <w:tab/>
      </w:r>
      <w:r w:rsidRPr="009C7000">
        <w:rPr>
          <w:rFonts w:asciiTheme="minorHAnsi" w:hAnsiTheme="minorHAnsi" w:cs="Arial"/>
          <w:b/>
          <w:sz w:val="22"/>
          <w:szCs w:val="22"/>
        </w:rPr>
        <w:t>Commercial General Liability – Occurrence Form</w:t>
      </w:r>
    </w:p>
    <w:p w14:paraId="58D8E893" w14:textId="77777777" w:rsidR="00AA12C7" w:rsidRPr="009C7000" w:rsidRDefault="00AA12C7" w:rsidP="00AA12C7">
      <w:pPr>
        <w:tabs>
          <w:tab w:val="left" w:pos="1368"/>
          <w:tab w:val="left" w:pos="9576"/>
        </w:tabs>
        <w:ind w:left="918" w:right="-90"/>
        <w:jc w:val="both"/>
        <w:rPr>
          <w:rFonts w:asciiTheme="minorHAnsi" w:hAnsiTheme="minorHAnsi" w:cs="Arial"/>
          <w:b/>
          <w:sz w:val="22"/>
          <w:szCs w:val="22"/>
        </w:rPr>
      </w:pPr>
      <w:r w:rsidRPr="009C7000">
        <w:rPr>
          <w:rFonts w:asciiTheme="minorHAnsi" w:hAnsiTheme="minorHAnsi" w:cs="Arial"/>
          <w:sz w:val="22"/>
          <w:szCs w:val="22"/>
        </w:rPr>
        <w:t>Policy shall include bodily injury, property damage, and contractual liability as defined in the insured contract section of the policy.</w:t>
      </w:r>
    </w:p>
    <w:p w14:paraId="145F2AAB" w14:textId="77777777" w:rsidR="00AA12C7" w:rsidRPr="009C7000" w:rsidRDefault="00AA12C7" w:rsidP="004C7CB8">
      <w:pPr>
        <w:numPr>
          <w:ilvl w:val="0"/>
          <w:numId w:val="4"/>
        </w:numPr>
        <w:tabs>
          <w:tab w:val="num" w:pos="1278"/>
          <w:tab w:val="left" w:pos="1728"/>
          <w:tab w:val="left" w:pos="7218"/>
          <w:tab w:val="left" w:pos="9576"/>
        </w:tabs>
        <w:ind w:left="1278" w:right="1080"/>
        <w:rPr>
          <w:rFonts w:asciiTheme="minorHAnsi" w:hAnsiTheme="minorHAnsi" w:cs="Arial"/>
          <w:sz w:val="22"/>
          <w:szCs w:val="22"/>
        </w:rPr>
      </w:pPr>
      <w:r w:rsidRPr="009C7000">
        <w:rPr>
          <w:rFonts w:asciiTheme="minorHAnsi" w:hAnsiTheme="minorHAnsi" w:cs="Arial"/>
          <w:sz w:val="22"/>
          <w:szCs w:val="22"/>
        </w:rPr>
        <w:t xml:space="preserve">General Aggregate                                                                  </w:t>
      </w:r>
      <w:r>
        <w:rPr>
          <w:rFonts w:asciiTheme="minorHAnsi" w:hAnsiTheme="minorHAnsi" w:cs="Arial"/>
          <w:sz w:val="22"/>
          <w:szCs w:val="22"/>
        </w:rPr>
        <w:t>$5</w:t>
      </w:r>
      <w:r w:rsidRPr="009C7000">
        <w:rPr>
          <w:rFonts w:asciiTheme="minorHAnsi" w:hAnsiTheme="minorHAnsi" w:cs="Arial"/>
          <w:sz w:val="22"/>
          <w:szCs w:val="22"/>
        </w:rPr>
        <w:t>,000,000</w:t>
      </w:r>
    </w:p>
    <w:p w14:paraId="21F49EBE" w14:textId="77777777" w:rsidR="00AA12C7" w:rsidRPr="009C7000" w:rsidRDefault="00AA12C7" w:rsidP="004C7CB8">
      <w:pPr>
        <w:numPr>
          <w:ilvl w:val="0"/>
          <w:numId w:val="4"/>
        </w:numPr>
        <w:tabs>
          <w:tab w:val="num" w:pos="1278"/>
          <w:tab w:val="left" w:pos="1728"/>
          <w:tab w:val="left" w:pos="7218"/>
          <w:tab w:val="left" w:pos="9576"/>
        </w:tabs>
        <w:ind w:left="1278" w:right="1080"/>
        <w:rPr>
          <w:rFonts w:asciiTheme="minorHAnsi" w:hAnsiTheme="minorHAnsi" w:cs="Arial"/>
          <w:sz w:val="22"/>
          <w:szCs w:val="22"/>
        </w:rPr>
      </w:pPr>
      <w:r w:rsidRPr="009C7000">
        <w:rPr>
          <w:rFonts w:asciiTheme="minorHAnsi" w:hAnsiTheme="minorHAnsi" w:cs="Arial"/>
          <w:sz w:val="22"/>
          <w:szCs w:val="22"/>
        </w:rPr>
        <w:t>Products – Completed Operations Aggregate</w:t>
      </w:r>
      <w:r>
        <w:rPr>
          <w:rFonts w:asciiTheme="minorHAnsi" w:hAnsiTheme="minorHAnsi" w:cs="Arial"/>
          <w:sz w:val="22"/>
          <w:szCs w:val="22"/>
        </w:rPr>
        <w:t xml:space="preserve">                  </w:t>
      </w:r>
      <w:r w:rsidRPr="009C7000">
        <w:rPr>
          <w:rFonts w:asciiTheme="minorHAnsi" w:hAnsiTheme="minorHAnsi" w:cs="Arial"/>
          <w:sz w:val="22"/>
          <w:szCs w:val="22"/>
        </w:rPr>
        <w:t xml:space="preserve"> </w:t>
      </w:r>
      <w:r>
        <w:rPr>
          <w:rFonts w:asciiTheme="minorHAnsi" w:hAnsiTheme="minorHAnsi" w:cs="Arial"/>
          <w:sz w:val="22"/>
          <w:szCs w:val="22"/>
        </w:rPr>
        <w:t>$2</w:t>
      </w:r>
      <w:r w:rsidRPr="009C7000">
        <w:rPr>
          <w:rFonts w:asciiTheme="minorHAnsi" w:hAnsiTheme="minorHAnsi" w:cs="Arial"/>
          <w:sz w:val="22"/>
          <w:szCs w:val="22"/>
        </w:rPr>
        <w:t>,000,000</w:t>
      </w:r>
    </w:p>
    <w:p w14:paraId="407A907A" w14:textId="77777777" w:rsidR="00AA12C7" w:rsidRPr="009C7000" w:rsidRDefault="00AA12C7" w:rsidP="004C7CB8">
      <w:pPr>
        <w:numPr>
          <w:ilvl w:val="0"/>
          <w:numId w:val="4"/>
        </w:numPr>
        <w:tabs>
          <w:tab w:val="num" w:pos="1278"/>
          <w:tab w:val="left" w:pos="1728"/>
          <w:tab w:val="left" w:pos="7218"/>
          <w:tab w:val="left" w:pos="9576"/>
        </w:tabs>
        <w:ind w:left="1278" w:right="1080"/>
        <w:rPr>
          <w:rFonts w:asciiTheme="minorHAnsi" w:hAnsiTheme="minorHAnsi" w:cs="Arial"/>
          <w:sz w:val="22"/>
          <w:szCs w:val="22"/>
        </w:rPr>
      </w:pPr>
      <w:r w:rsidRPr="009C7000">
        <w:rPr>
          <w:rFonts w:asciiTheme="minorHAnsi" w:hAnsiTheme="minorHAnsi" w:cs="Arial"/>
          <w:sz w:val="22"/>
          <w:szCs w:val="22"/>
        </w:rPr>
        <w:t xml:space="preserve">Personal and Advertising Injury             </w:t>
      </w:r>
      <w:r>
        <w:rPr>
          <w:rFonts w:asciiTheme="minorHAnsi" w:hAnsiTheme="minorHAnsi" w:cs="Arial"/>
          <w:sz w:val="22"/>
          <w:szCs w:val="22"/>
        </w:rPr>
        <w:t xml:space="preserve">                             </w:t>
      </w:r>
      <w:r w:rsidRPr="009C7000">
        <w:rPr>
          <w:rFonts w:asciiTheme="minorHAnsi" w:hAnsiTheme="minorHAnsi" w:cs="Arial"/>
          <w:sz w:val="22"/>
          <w:szCs w:val="22"/>
        </w:rPr>
        <w:t xml:space="preserve"> </w:t>
      </w:r>
      <w:r>
        <w:rPr>
          <w:rFonts w:asciiTheme="minorHAnsi" w:hAnsiTheme="minorHAnsi" w:cs="Arial"/>
          <w:sz w:val="22"/>
          <w:szCs w:val="22"/>
        </w:rPr>
        <w:t>$2</w:t>
      </w:r>
      <w:r w:rsidRPr="009C7000">
        <w:rPr>
          <w:rFonts w:asciiTheme="minorHAnsi" w:hAnsiTheme="minorHAnsi" w:cs="Arial"/>
          <w:sz w:val="22"/>
          <w:szCs w:val="22"/>
        </w:rPr>
        <w:t>,000,000</w:t>
      </w:r>
    </w:p>
    <w:p w14:paraId="204CE854" w14:textId="3C5041EB" w:rsidR="00AA12C7" w:rsidRPr="00BB3F61" w:rsidRDefault="00AA12C7" w:rsidP="00BB3F61">
      <w:pPr>
        <w:numPr>
          <w:ilvl w:val="0"/>
          <w:numId w:val="4"/>
        </w:numPr>
        <w:tabs>
          <w:tab w:val="num" w:pos="1278"/>
          <w:tab w:val="left" w:pos="1728"/>
          <w:tab w:val="left" w:pos="7218"/>
          <w:tab w:val="left" w:pos="9576"/>
        </w:tabs>
        <w:spacing w:after="80"/>
        <w:ind w:left="1282" w:right="1080"/>
        <w:rPr>
          <w:rFonts w:asciiTheme="minorHAnsi" w:hAnsiTheme="minorHAnsi" w:cs="Arial"/>
          <w:sz w:val="22"/>
          <w:szCs w:val="22"/>
        </w:rPr>
      </w:pPr>
      <w:r w:rsidRPr="009C7000">
        <w:rPr>
          <w:rFonts w:asciiTheme="minorHAnsi" w:hAnsiTheme="minorHAnsi" w:cs="Arial"/>
          <w:sz w:val="22"/>
          <w:szCs w:val="22"/>
        </w:rPr>
        <w:t xml:space="preserve">Each Occurrence                                                                   </w:t>
      </w:r>
      <w:r>
        <w:rPr>
          <w:rFonts w:asciiTheme="minorHAnsi" w:hAnsiTheme="minorHAnsi" w:cs="Arial"/>
          <w:sz w:val="22"/>
          <w:szCs w:val="22"/>
        </w:rPr>
        <w:t xml:space="preserve"> </w:t>
      </w:r>
      <w:r w:rsidRPr="009C7000">
        <w:rPr>
          <w:rFonts w:asciiTheme="minorHAnsi" w:hAnsiTheme="minorHAnsi" w:cs="Arial"/>
          <w:sz w:val="22"/>
          <w:szCs w:val="22"/>
        </w:rPr>
        <w:t xml:space="preserve"> </w:t>
      </w:r>
      <w:r>
        <w:rPr>
          <w:rFonts w:asciiTheme="minorHAnsi" w:hAnsiTheme="minorHAnsi" w:cs="Arial"/>
          <w:sz w:val="22"/>
          <w:szCs w:val="22"/>
        </w:rPr>
        <w:t>$2</w:t>
      </w:r>
      <w:r w:rsidRPr="009C7000">
        <w:rPr>
          <w:rFonts w:asciiTheme="minorHAnsi" w:hAnsiTheme="minorHAnsi" w:cs="Arial"/>
          <w:sz w:val="22"/>
          <w:szCs w:val="22"/>
        </w:rPr>
        <w:t>,000,000</w:t>
      </w:r>
    </w:p>
    <w:p w14:paraId="4179A2A0" w14:textId="40D0889A" w:rsidR="00AA12C7" w:rsidRPr="009C7000" w:rsidRDefault="00AA12C7" w:rsidP="004C7CB8">
      <w:pPr>
        <w:numPr>
          <w:ilvl w:val="1"/>
          <w:numId w:val="5"/>
        </w:numPr>
        <w:spacing w:after="80"/>
        <w:ind w:left="1440"/>
        <w:jc w:val="both"/>
        <w:rPr>
          <w:rFonts w:asciiTheme="minorHAnsi" w:hAnsiTheme="minorHAnsi" w:cs="Arial"/>
          <w:sz w:val="22"/>
          <w:szCs w:val="22"/>
        </w:rPr>
      </w:pPr>
      <w:r w:rsidRPr="009C7000">
        <w:rPr>
          <w:rFonts w:asciiTheme="minorHAnsi" w:hAnsiTheme="minorHAnsi" w:cs="Arial"/>
          <w:sz w:val="22"/>
          <w:szCs w:val="22"/>
        </w:rPr>
        <w:t xml:space="preserve">The policy shall be endorsed to include </w:t>
      </w:r>
      <w:r w:rsidR="00BB3F61">
        <w:rPr>
          <w:rFonts w:asciiTheme="minorHAnsi" w:hAnsiTheme="minorHAnsi" w:cs="Arial"/>
          <w:sz w:val="22"/>
          <w:szCs w:val="22"/>
        </w:rPr>
        <w:t>DWC and a named insured.</w:t>
      </w:r>
    </w:p>
    <w:p w14:paraId="02A28709" w14:textId="77777777" w:rsidR="00AA12C7" w:rsidRPr="009C7000" w:rsidRDefault="00AA12C7" w:rsidP="004C7CB8">
      <w:pPr>
        <w:numPr>
          <w:ilvl w:val="1"/>
          <w:numId w:val="5"/>
        </w:numPr>
        <w:spacing w:after="80"/>
        <w:ind w:left="1440"/>
        <w:jc w:val="both"/>
        <w:rPr>
          <w:rFonts w:asciiTheme="minorHAnsi" w:hAnsiTheme="minorHAnsi" w:cs="Arial"/>
          <w:sz w:val="22"/>
          <w:szCs w:val="22"/>
        </w:rPr>
      </w:pPr>
      <w:r>
        <w:rPr>
          <w:rFonts w:asciiTheme="minorHAnsi" w:hAnsiTheme="minorHAnsi" w:cs="Arial"/>
          <w:sz w:val="22"/>
          <w:szCs w:val="22"/>
        </w:rPr>
        <w:t>TYBERA</w:t>
      </w:r>
      <w:r w:rsidRPr="009C7000">
        <w:rPr>
          <w:rFonts w:asciiTheme="minorHAnsi" w:hAnsiTheme="minorHAnsi" w:cs="Arial"/>
          <w:sz w:val="22"/>
          <w:szCs w:val="22"/>
        </w:rPr>
        <w:t>'s subcontractor shall be subject to the same minimum requirements identified above.</w:t>
      </w:r>
    </w:p>
    <w:p w14:paraId="46A051F9" w14:textId="77777777" w:rsidR="00AA12C7" w:rsidRPr="009C7000" w:rsidRDefault="00AA12C7" w:rsidP="00AA12C7">
      <w:pPr>
        <w:tabs>
          <w:tab w:val="left" w:pos="1260"/>
          <w:tab w:val="left" w:pos="1440"/>
          <w:tab w:val="left" w:pos="9558"/>
        </w:tabs>
        <w:ind w:right="1080"/>
        <w:jc w:val="both"/>
        <w:rPr>
          <w:rFonts w:asciiTheme="minorHAnsi" w:hAnsiTheme="minorHAnsi" w:cs="Arial"/>
          <w:sz w:val="22"/>
          <w:szCs w:val="22"/>
        </w:rPr>
      </w:pPr>
    </w:p>
    <w:p w14:paraId="0F759D72" w14:textId="77777777" w:rsidR="00AA12C7" w:rsidRPr="009C7000" w:rsidRDefault="00AA12C7" w:rsidP="00AA12C7">
      <w:pPr>
        <w:tabs>
          <w:tab w:val="left" w:pos="1368"/>
          <w:tab w:val="left" w:pos="9576"/>
        </w:tabs>
        <w:ind w:left="918" w:right="1080" w:hanging="378"/>
        <w:rPr>
          <w:rFonts w:asciiTheme="minorHAnsi" w:hAnsiTheme="minorHAnsi" w:cs="Arial"/>
          <w:b/>
          <w:sz w:val="22"/>
          <w:szCs w:val="22"/>
        </w:rPr>
      </w:pPr>
      <w:r>
        <w:rPr>
          <w:rFonts w:asciiTheme="minorHAnsi" w:hAnsiTheme="minorHAnsi" w:cs="Arial"/>
          <w:b/>
          <w:sz w:val="22"/>
          <w:szCs w:val="22"/>
        </w:rPr>
        <w:t>2</w:t>
      </w:r>
      <w:r w:rsidRPr="009C7000">
        <w:rPr>
          <w:rFonts w:asciiTheme="minorHAnsi" w:hAnsiTheme="minorHAnsi" w:cs="Arial"/>
          <w:sz w:val="22"/>
          <w:szCs w:val="22"/>
        </w:rPr>
        <w:t>.</w:t>
      </w:r>
      <w:r w:rsidRPr="009C7000">
        <w:rPr>
          <w:rFonts w:asciiTheme="minorHAnsi" w:hAnsiTheme="minorHAnsi" w:cs="Arial"/>
          <w:sz w:val="22"/>
          <w:szCs w:val="22"/>
        </w:rPr>
        <w:tab/>
      </w:r>
      <w:r w:rsidRPr="009C7000">
        <w:rPr>
          <w:rFonts w:asciiTheme="minorHAnsi" w:hAnsiTheme="minorHAnsi" w:cs="Arial"/>
          <w:b/>
          <w:sz w:val="22"/>
          <w:szCs w:val="22"/>
        </w:rPr>
        <w:t>Workers' Compensation and Employers' Liability</w:t>
      </w:r>
    </w:p>
    <w:p w14:paraId="2E25C5AE" w14:textId="77777777" w:rsidR="00AA12C7" w:rsidRPr="009C7000" w:rsidRDefault="00AA12C7" w:rsidP="00AA12C7">
      <w:pPr>
        <w:tabs>
          <w:tab w:val="left" w:pos="1440"/>
          <w:tab w:val="left" w:pos="1908"/>
          <w:tab w:val="left" w:pos="7218"/>
          <w:tab w:val="left" w:pos="9576"/>
        </w:tabs>
        <w:ind w:right="1080"/>
        <w:rPr>
          <w:rFonts w:asciiTheme="minorHAnsi" w:hAnsiTheme="minorHAnsi" w:cs="Arial"/>
          <w:sz w:val="22"/>
          <w:szCs w:val="22"/>
        </w:rPr>
      </w:pPr>
      <w:r w:rsidRPr="009C7000">
        <w:rPr>
          <w:rFonts w:asciiTheme="minorHAnsi" w:hAnsiTheme="minorHAnsi" w:cs="Arial"/>
          <w:b/>
          <w:sz w:val="22"/>
          <w:szCs w:val="22"/>
        </w:rPr>
        <w:tab/>
      </w:r>
      <w:r w:rsidRPr="009C7000">
        <w:rPr>
          <w:rFonts w:asciiTheme="minorHAnsi" w:hAnsiTheme="minorHAnsi" w:cs="Arial"/>
          <w:sz w:val="22"/>
          <w:szCs w:val="22"/>
        </w:rPr>
        <w:t>Workers' Compensation</w:t>
      </w:r>
      <w:r w:rsidRPr="009C7000">
        <w:rPr>
          <w:rFonts w:asciiTheme="minorHAnsi" w:hAnsiTheme="minorHAnsi" w:cs="Arial"/>
          <w:sz w:val="22"/>
          <w:szCs w:val="22"/>
        </w:rPr>
        <w:tab/>
        <w:t>Statutory</w:t>
      </w:r>
    </w:p>
    <w:p w14:paraId="7A1D5E94" w14:textId="77777777" w:rsidR="00AA12C7" w:rsidRPr="009C7000" w:rsidRDefault="00AA12C7" w:rsidP="00AA12C7">
      <w:pPr>
        <w:tabs>
          <w:tab w:val="left" w:pos="1440"/>
          <w:tab w:val="left" w:pos="1908"/>
          <w:tab w:val="left" w:pos="7218"/>
          <w:tab w:val="left" w:pos="9576"/>
        </w:tabs>
        <w:ind w:left="1440" w:right="1080" w:hanging="1440"/>
        <w:rPr>
          <w:rFonts w:asciiTheme="minorHAnsi" w:hAnsiTheme="minorHAnsi" w:cs="Arial"/>
          <w:sz w:val="22"/>
          <w:szCs w:val="22"/>
        </w:rPr>
      </w:pPr>
      <w:r w:rsidRPr="009C7000">
        <w:rPr>
          <w:rFonts w:asciiTheme="minorHAnsi" w:hAnsiTheme="minorHAnsi" w:cs="Arial"/>
          <w:sz w:val="22"/>
          <w:szCs w:val="22"/>
        </w:rPr>
        <w:tab/>
        <w:t>Employers' Liability</w:t>
      </w:r>
      <w:r w:rsidRPr="009C7000">
        <w:rPr>
          <w:rFonts w:asciiTheme="minorHAnsi" w:hAnsiTheme="minorHAnsi" w:cs="Arial"/>
          <w:sz w:val="22"/>
          <w:szCs w:val="22"/>
        </w:rPr>
        <w:tab/>
      </w:r>
    </w:p>
    <w:p w14:paraId="53C240B6" w14:textId="77777777" w:rsidR="00AA12C7" w:rsidRPr="009C7000" w:rsidRDefault="00AA12C7" w:rsidP="00AA12C7">
      <w:pPr>
        <w:tabs>
          <w:tab w:val="left" w:pos="2160"/>
          <w:tab w:val="left" w:pos="7218"/>
          <w:tab w:val="left" w:pos="9576"/>
        </w:tabs>
        <w:ind w:left="918" w:right="1080"/>
        <w:rPr>
          <w:rFonts w:asciiTheme="minorHAnsi" w:hAnsiTheme="minorHAnsi" w:cs="Arial"/>
          <w:sz w:val="22"/>
          <w:szCs w:val="22"/>
        </w:rPr>
      </w:pPr>
      <w:r w:rsidRPr="009C7000">
        <w:rPr>
          <w:rFonts w:asciiTheme="minorHAnsi" w:hAnsiTheme="minorHAnsi" w:cs="Arial"/>
          <w:sz w:val="22"/>
          <w:szCs w:val="22"/>
        </w:rPr>
        <w:tab/>
        <w:t xml:space="preserve">Each Accident                                                          </w:t>
      </w:r>
      <w:r>
        <w:rPr>
          <w:rFonts w:asciiTheme="minorHAnsi" w:hAnsiTheme="minorHAnsi" w:cs="Arial"/>
          <w:sz w:val="22"/>
          <w:szCs w:val="22"/>
        </w:rPr>
        <w:t xml:space="preserve"> </w:t>
      </w:r>
      <w:r w:rsidRPr="009C7000">
        <w:rPr>
          <w:rFonts w:asciiTheme="minorHAnsi" w:hAnsiTheme="minorHAnsi" w:cs="Arial"/>
          <w:sz w:val="22"/>
          <w:szCs w:val="22"/>
        </w:rPr>
        <w:t>$1,000,000</w:t>
      </w:r>
    </w:p>
    <w:p w14:paraId="5E396400" w14:textId="77777777" w:rsidR="00AA12C7" w:rsidRPr="009C7000" w:rsidRDefault="00AA12C7" w:rsidP="00AA12C7">
      <w:pPr>
        <w:tabs>
          <w:tab w:val="left" w:pos="2160"/>
          <w:tab w:val="left" w:pos="7218"/>
          <w:tab w:val="left" w:pos="9576"/>
        </w:tabs>
        <w:ind w:left="918" w:right="1080"/>
        <w:rPr>
          <w:rFonts w:asciiTheme="minorHAnsi" w:hAnsiTheme="minorHAnsi" w:cs="Arial"/>
          <w:sz w:val="22"/>
          <w:szCs w:val="22"/>
        </w:rPr>
      </w:pPr>
      <w:r w:rsidRPr="009C7000">
        <w:rPr>
          <w:rFonts w:asciiTheme="minorHAnsi" w:hAnsiTheme="minorHAnsi" w:cs="Arial"/>
          <w:sz w:val="22"/>
          <w:szCs w:val="22"/>
        </w:rPr>
        <w:tab/>
        <w:t>Disease – Each Employee                                       $1,000,000</w:t>
      </w:r>
    </w:p>
    <w:p w14:paraId="5ABE44B1" w14:textId="77777777" w:rsidR="00AA12C7" w:rsidRPr="009C7000" w:rsidRDefault="00AA12C7" w:rsidP="00AA12C7">
      <w:pPr>
        <w:tabs>
          <w:tab w:val="left" w:pos="2160"/>
          <w:tab w:val="left" w:pos="7218"/>
          <w:tab w:val="left" w:pos="9576"/>
        </w:tabs>
        <w:spacing w:after="120"/>
        <w:ind w:left="922" w:right="1080"/>
        <w:rPr>
          <w:rFonts w:asciiTheme="minorHAnsi" w:hAnsiTheme="minorHAnsi" w:cs="Arial"/>
          <w:sz w:val="22"/>
          <w:szCs w:val="22"/>
        </w:rPr>
      </w:pPr>
      <w:r w:rsidRPr="009C7000">
        <w:rPr>
          <w:rFonts w:asciiTheme="minorHAnsi" w:hAnsiTheme="minorHAnsi" w:cs="Arial"/>
          <w:sz w:val="22"/>
          <w:szCs w:val="22"/>
        </w:rPr>
        <w:tab/>
        <w:t>Disease – Policy Limit                                              $1,000,000</w:t>
      </w:r>
    </w:p>
    <w:p w14:paraId="454B6E56" w14:textId="77777777" w:rsidR="00AA12C7" w:rsidRPr="009C7000" w:rsidRDefault="00AA12C7" w:rsidP="004C7CB8">
      <w:pPr>
        <w:numPr>
          <w:ilvl w:val="0"/>
          <w:numId w:val="8"/>
        </w:numPr>
        <w:tabs>
          <w:tab w:val="left" w:pos="1440"/>
          <w:tab w:val="left" w:pos="9558"/>
        </w:tabs>
        <w:spacing w:after="80"/>
        <w:ind w:left="1440"/>
        <w:jc w:val="both"/>
        <w:rPr>
          <w:rFonts w:asciiTheme="minorHAnsi" w:hAnsiTheme="minorHAnsi" w:cs="Arial"/>
          <w:sz w:val="22"/>
          <w:szCs w:val="22"/>
        </w:rPr>
      </w:pPr>
      <w:r>
        <w:rPr>
          <w:rFonts w:asciiTheme="minorHAnsi" w:hAnsiTheme="minorHAnsi" w:cs="Arial"/>
          <w:sz w:val="22"/>
          <w:szCs w:val="22"/>
        </w:rPr>
        <w:t>TYBERA’s</w:t>
      </w:r>
      <w:r w:rsidRPr="009C7000">
        <w:rPr>
          <w:rFonts w:asciiTheme="minorHAnsi" w:hAnsiTheme="minorHAnsi" w:cs="Arial"/>
          <w:sz w:val="22"/>
          <w:szCs w:val="22"/>
        </w:rPr>
        <w:t xml:space="preserve"> subcontractor shall be subject to the same minimum requirements identified in this section.</w:t>
      </w:r>
    </w:p>
    <w:p w14:paraId="79D4A6A4" w14:textId="77777777" w:rsidR="00AA12C7" w:rsidRPr="003E5FA2" w:rsidRDefault="00AA12C7" w:rsidP="00AA12C7">
      <w:pPr>
        <w:pStyle w:val="ListParagraph"/>
        <w:spacing w:after="80"/>
        <w:ind w:left="2160"/>
        <w:jc w:val="both"/>
        <w:rPr>
          <w:rFonts w:asciiTheme="minorHAnsi" w:hAnsiTheme="minorHAnsi" w:cs="Arial"/>
          <w:sz w:val="22"/>
          <w:szCs w:val="22"/>
        </w:rPr>
      </w:pPr>
    </w:p>
    <w:p w14:paraId="5201E881" w14:textId="3CDFBFBD" w:rsidR="00AA12C7" w:rsidRPr="00FC755A" w:rsidRDefault="00BB3F61" w:rsidP="00AA12C7">
      <w:pPr>
        <w:tabs>
          <w:tab w:val="left" w:pos="900"/>
          <w:tab w:val="left" w:pos="1350"/>
          <w:tab w:val="left" w:pos="1800"/>
        </w:tabs>
        <w:ind w:left="540" w:hanging="540"/>
        <w:jc w:val="both"/>
        <w:rPr>
          <w:rFonts w:asciiTheme="minorHAnsi" w:hAnsiTheme="minorHAnsi" w:cs="Arial"/>
          <w:sz w:val="22"/>
          <w:szCs w:val="22"/>
        </w:rPr>
      </w:pPr>
      <w:r>
        <w:rPr>
          <w:rFonts w:asciiTheme="minorHAnsi" w:hAnsiTheme="minorHAnsi" w:cs="Arial"/>
          <w:sz w:val="22"/>
          <w:szCs w:val="22"/>
        </w:rPr>
        <w:t>B</w:t>
      </w:r>
      <w:r w:rsidR="00AA12C7" w:rsidRPr="009C7000">
        <w:rPr>
          <w:rFonts w:asciiTheme="minorHAnsi" w:hAnsiTheme="minorHAnsi" w:cs="Arial"/>
          <w:sz w:val="22"/>
          <w:szCs w:val="22"/>
        </w:rPr>
        <w:t>.</w:t>
      </w:r>
      <w:r w:rsidR="00AA12C7" w:rsidRPr="009C7000">
        <w:rPr>
          <w:rFonts w:asciiTheme="minorHAnsi" w:hAnsiTheme="minorHAnsi" w:cs="Arial"/>
          <w:sz w:val="22"/>
          <w:szCs w:val="22"/>
        </w:rPr>
        <w:tab/>
      </w:r>
      <w:r w:rsidR="00AA12C7" w:rsidRPr="009C7000">
        <w:rPr>
          <w:rFonts w:asciiTheme="minorHAnsi" w:hAnsiTheme="minorHAnsi" w:cs="Arial"/>
          <w:b/>
          <w:sz w:val="22"/>
          <w:szCs w:val="22"/>
          <w:u w:val="single"/>
        </w:rPr>
        <w:t>NOTICE OF CANCELLATION:</w:t>
      </w:r>
      <w:r w:rsidR="00AA12C7" w:rsidRPr="009C7000">
        <w:rPr>
          <w:rFonts w:asciiTheme="minorHAnsi" w:hAnsiTheme="minorHAnsi" w:cs="Arial"/>
          <w:b/>
          <w:sz w:val="22"/>
          <w:szCs w:val="22"/>
        </w:rPr>
        <w:t xml:space="preserve">  </w:t>
      </w:r>
      <w:r w:rsidR="00AA12C7" w:rsidRPr="009C7000">
        <w:rPr>
          <w:rFonts w:asciiTheme="minorHAnsi" w:hAnsiTheme="minorHAnsi" w:cs="Arial"/>
          <w:sz w:val="22"/>
          <w:szCs w:val="22"/>
        </w:rPr>
        <w:t>Each insurance policy required by the insurance provisions of this Contract shall provide the required coverage and shall not be suspended, voided, or canceled except after sixty (60) days prior written not</w:t>
      </w:r>
      <w:r w:rsidR="00AA12C7">
        <w:rPr>
          <w:rFonts w:asciiTheme="minorHAnsi" w:hAnsiTheme="minorHAnsi" w:cs="Arial"/>
          <w:sz w:val="22"/>
          <w:szCs w:val="22"/>
        </w:rPr>
        <w:t xml:space="preserve">ice has been given to the </w:t>
      </w:r>
      <w:r w:rsidR="00296E77">
        <w:rPr>
          <w:rFonts w:asciiTheme="minorHAnsi" w:hAnsiTheme="minorHAnsi" w:cs="Arial"/>
          <w:sz w:val="22"/>
          <w:szCs w:val="22"/>
        </w:rPr>
        <w:t>DWC</w:t>
      </w:r>
      <w:r w:rsidR="00AA12C7" w:rsidRPr="009C7000">
        <w:rPr>
          <w:rFonts w:asciiTheme="minorHAnsi" w:hAnsiTheme="minorHAnsi" w:cs="Arial"/>
          <w:sz w:val="22"/>
          <w:szCs w:val="22"/>
        </w:rPr>
        <w:t xml:space="preserve">, except when cancellation is for non-payment of premium, then ten (10) days prior notice may be given.  </w:t>
      </w:r>
    </w:p>
    <w:p w14:paraId="2E41786D" w14:textId="77777777" w:rsidR="00AA12C7" w:rsidRPr="009C7000" w:rsidRDefault="00AA12C7" w:rsidP="00AA12C7">
      <w:pPr>
        <w:tabs>
          <w:tab w:val="left" w:pos="900"/>
          <w:tab w:val="left" w:pos="1350"/>
          <w:tab w:val="left" w:pos="1800"/>
        </w:tabs>
        <w:ind w:left="540" w:hanging="540"/>
        <w:jc w:val="both"/>
        <w:rPr>
          <w:rFonts w:asciiTheme="minorHAnsi" w:hAnsiTheme="minorHAnsi" w:cs="Arial"/>
          <w:sz w:val="22"/>
          <w:szCs w:val="22"/>
        </w:rPr>
      </w:pPr>
    </w:p>
    <w:p w14:paraId="20B5C617" w14:textId="5706A73D" w:rsidR="00AA12C7" w:rsidRPr="009C7000" w:rsidRDefault="00BB3F61" w:rsidP="00AA12C7">
      <w:pPr>
        <w:tabs>
          <w:tab w:val="left" w:pos="540"/>
          <w:tab w:val="left" w:pos="1350"/>
          <w:tab w:val="left" w:pos="1800"/>
        </w:tabs>
        <w:ind w:left="540" w:hanging="540"/>
        <w:jc w:val="both"/>
        <w:rPr>
          <w:rFonts w:asciiTheme="minorHAnsi" w:hAnsiTheme="minorHAnsi" w:cs="Arial"/>
          <w:sz w:val="22"/>
          <w:szCs w:val="22"/>
        </w:rPr>
      </w:pPr>
      <w:r>
        <w:rPr>
          <w:rFonts w:asciiTheme="minorHAnsi" w:hAnsiTheme="minorHAnsi" w:cs="Arial"/>
          <w:sz w:val="22"/>
          <w:szCs w:val="22"/>
        </w:rPr>
        <w:t>C</w:t>
      </w:r>
      <w:r w:rsidR="00AA12C7" w:rsidRPr="009C7000">
        <w:rPr>
          <w:rFonts w:asciiTheme="minorHAnsi" w:hAnsiTheme="minorHAnsi" w:cs="Arial"/>
          <w:sz w:val="22"/>
          <w:szCs w:val="22"/>
        </w:rPr>
        <w:t>.</w:t>
      </w:r>
      <w:r w:rsidR="00AA12C7" w:rsidRPr="009C7000">
        <w:rPr>
          <w:rFonts w:asciiTheme="minorHAnsi" w:hAnsiTheme="minorHAnsi" w:cs="Arial"/>
          <w:sz w:val="22"/>
          <w:szCs w:val="22"/>
        </w:rPr>
        <w:tab/>
      </w:r>
      <w:r w:rsidR="00AA12C7" w:rsidRPr="009C7000">
        <w:rPr>
          <w:rFonts w:asciiTheme="minorHAnsi" w:hAnsiTheme="minorHAnsi" w:cs="Arial"/>
          <w:b/>
          <w:sz w:val="22"/>
          <w:szCs w:val="22"/>
          <w:u w:val="single"/>
        </w:rPr>
        <w:t>ACCEPTABILITY OF INSURERS:</w:t>
      </w:r>
      <w:r w:rsidR="00AA12C7" w:rsidRPr="009C7000">
        <w:rPr>
          <w:rFonts w:asciiTheme="minorHAnsi" w:hAnsiTheme="minorHAnsi" w:cs="Arial"/>
          <w:b/>
          <w:sz w:val="22"/>
          <w:szCs w:val="22"/>
        </w:rPr>
        <w:t xml:space="preserve">  </w:t>
      </w:r>
      <w:r w:rsidR="00AA12C7" w:rsidRPr="009C7000">
        <w:rPr>
          <w:rFonts w:asciiTheme="minorHAnsi" w:hAnsiTheme="minorHAnsi" w:cs="Arial"/>
          <w:sz w:val="22"/>
          <w:szCs w:val="22"/>
        </w:rPr>
        <w:t>Insurance is to be placed with insurers duly licensed with an “A.M. Best” rating of not less than A.</w:t>
      </w:r>
    </w:p>
    <w:p w14:paraId="787D27AF" w14:textId="77777777" w:rsidR="00AA12C7" w:rsidRPr="009C7000" w:rsidRDefault="00AA12C7" w:rsidP="00AA12C7">
      <w:pPr>
        <w:tabs>
          <w:tab w:val="left" w:pos="450"/>
          <w:tab w:val="left" w:pos="900"/>
          <w:tab w:val="left" w:pos="1350"/>
          <w:tab w:val="left" w:pos="1800"/>
        </w:tabs>
        <w:ind w:left="900" w:hanging="900"/>
        <w:jc w:val="both"/>
        <w:rPr>
          <w:rFonts w:asciiTheme="minorHAnsi" w:hAnsiTheme="minorHAnsi" w:cs="Arial"/>
          <w:sz w:val="22"/>
          <w:szCs w:val="22"/>
        </w:rPr>
      </w:pPr>
    </w:p>
    <w:p w14:paraId="746861C7" w14:textId="10304969" w:rsidR="00AA12C7" w:rsidRPr="009C7000" w:rsidRDefault="00AA12C7" w:rsidP="00AA12C7">
      <w:pPr>
        <w:tabs>
          <w:tab w:val="left" w:pos="900"/>
          <w:tab w:val="left" w:pos="1350"/>
          <w:tab w:val="left" w:pos="1800"/>
        </w:tabs>
        <w:ind w:left="540" w:hanging="540"/>
        <w:jc w:val="both"/>
        <w:rPr>
          <w:rFonts w:asciiTheme="minorHAnsi" w:hAnsiTheme="minorHAnsi" w:cs="Arial"/>
          <w:sz w:val="22"/>
          <w:szCs w:val="22"/>
        </w:rPr>
      </w:pPr>
      <w:r w:rsidRPr="009C7000">
        <w:rPr>
          <w:rFonts w:asciiTheme="minorHAnsi" w:hAnsiTheme="minorHAnsi" w:cs="Arial"/>
          <w:sz w:val="22"/>
          <w:szCs w:val="22"/>
        </w:rPr>
        <w:t>E.</w:t>
      </w:r>
      <w:r w:rsidRPr="009C7000">
        <w:rPr>
          <w:rFonts w:asciiTheme="minorHAnsi" w:hAnsiTheme="minorHAnsi" w:cs="Arial"/>
          <w:b/>
          <w:sz w:val="22"/>
          <w:szCs w:val="22"/>
        </w:rPr>
        <w:tab/>
      </w:r>
      <w:r w:rsidRPr="009C7000">
        <w:rPr>
          <w:rFonts w:asciiTheme="minorHAnsi" w:hAnsiTheme="minorHAnsi" w:cs="Arial"/>
          <w:b/>
          <w:sz w:val="22"/>
          <w:szCs w:val="22"/>
          <w:u w:val="single"/>
        </w:rPr>
        <w:t>VERIFICATION OF COVERAGE:</w:t>
      </w:r>
      <w:r w:rsidRPr="009C7000">
        <w:rPr>
          <w:rFonts w:asciiTheme="minorHAnsi" w:hAnsiTheme="minorHAnsi" w:cs="Arial"/>
          <w:b/>
          <w:sz w:val="22"/>
          <w:szCs w:val="22"/>
        </w:rPr>
        <w:t xml:space="preserve">  </w:t>
      </w:r>
      <w:r>
        <w:rPr>
          <w:rFonts w:asciiTheme="minorHAnsi" w:hAnsiTheme="minorHAnsi" w:cs="Arial"/>
          <w:sz w:val="22"/>
          <w:szCs w:val="22"/>
        </w:rPr>
        <w:t xml:space="preserve">TYBERA shall furnish </w:t>
      </w:r>
      <w:r w:rsidR="00296E77">
        <w:rPr>
          <w:rFonts w:asciiTheme="minorHAnsi" w:hAnsiTheme="minorHAnsi" w:cs="Arial"/>
          <w:sz w:val="22"/>
          <w:szCs w:val="22"/>
        </w:rPr>
        <w:t>DWC</w:t>
      </w:r>
      <w:r w:rsidRPr="009C7000">
        <w:rPr>
          <w:rFonts w:asciiTheme="minorHAnsi" w:hAnsiTheme="minorHAnsi" w:cs="Arial"/>
          <w:sz w:val="22"/>
          <w:szCs w:val="22"/>
        </w:rPr>
        <w:t xml:space="preserve"> with certificates of insurance (ACORD form or e</w:t>
      </w:r>
      <w:r>
        <w:rPr>
          <w:rFonts w:asciiTheme="minorHAnsi" w:hAnsiTheme="minorHAnsi" w:cs="Arial"/>
          <w:sz w:val="22"/>
          <w:szCs w:val="22"/>
        </w:rPr>
        <w:t xml:space="preserve">quivalent approved by the </w:t>
      </w:r>
      <w:r w:rsidR="00296E77">
        <w:rPr>
          <w:rFonts w:asciiTheme="minorHAnsi" w:hAnsiTheme="minorHAnsi" w:cs="Arial"/>
          <w:sz w:val="22"/>
          <w:szCs w:val="22"/>
        </w:rPr>
        <w:t>DWC</w:t>
      </w:r>
      <w:r w:rsidRPr="009C7000">
        <w:rPr>
          <w:rFonts w:asciiTheme="minorHAnsi" w:hAnsiTheme="minorHAnsi" w:cs="Arial"/>
          <w:sz w:val="22"/>
          <w:szCs w:val="22"/>
        </w:rPr>
        <w:t xml:space="preserve">) </w:t>
      </w:r>
      <w:r w:rsidR="000048AD">
        <w:rPr>
          <w:rFonts w:asciiTheme="minorHAnsi" w:hAnsiTheme="minorHAnsi" w:cs="Arial"/>
          <w:sz w:val="22"/>
          <w:szCs w:val="22"/>
        </w:rPr>
        <w:t>upon request</w:t>
      </w:r>
      <w:r w:rsidRPr="009C7000">
        <w:rPr>
          <w:rFonts w:asciiTheme="minorHAnsi" w:hAnsiTheme="minorHAnsi" w:cs="Arial"/>
          <w:sz w:val="22"/>
          <w:szCs w:val="22"/>
        </w:rPr>
        <w:t xml:space="preserve">. </w:t>
      </w:r>
    </w:p>
    <w:p w14:paraId="0C3818A1" w14:textId="02002F93" w:rsidR="00AA12C7" w:rsidRPr="000048AD" w:rsidRDefault="00AA12C7" w:rsidP="000048AD">
      <w:pPr>
        <w:tabs>
          <w:tab w:val="left" w:pos="540"/>
          <w:tab w:val="left" w:pos="1350"/>
          <w:tab w:val="left" w:pos="1800"/>
        </w:tabs>
        <w:jc w:val="both"/>
        <w:rPr>
          <w:rFonts w:asciiTheme="minorHAnsi" w:hAnsiTheme="minorHAnsi" w:cs="Arial"/>
          <w:b/>
          <w:sz w:val="22"/>
          <w:szCs w:val="22"/>
        </w:rPr>
      </w:pPr>
    </w:p>
    <w:p w14:paraId="7382E802" w14:textId="66C1467B" w:rsidR="00564B50" w:rsidRPr="00C513E4" w:rsidRDefault="00564B50">
      <w:pPr>
        <w:tabs>
          <w:tab w:val="left" w:pos="0"/>
        </w:tabs>
        <w:suppressAutoHyphens/>
        <w:rPr>
          <w:rFonts w:asciiTheme="minorHAnsi" w:hAnsiTheme="minorHAnsi"/>
          <w:spacing w:val="-3"/>
          <w:sz w:val="22"/>
        </w:rPr>
      </w:pPr>
    </w:p>
    <w:p w14:paraId="32C5B890" w14:textId="314DCBC6" w:rsidR="00B12CA3" w:rsidRPr="00C513E4" w:rsidRDefault="00B12CA3" w:rsidP="00065E53">
      <w:pPr>
        <w:pStyle w:val="Heading1"/>
        <w:rPr>
          <w:rFonts w:asciiTheme="minorHAnsi" w:hAnsiTheme="minorHAnsi"/>
        </w:rPr>
      </w:pPr>
      <w:bookmarkStart w:id="12" w:name="_Toc18399517"/>
      <w:r w:rsidRPr="00C513E4">
        <w:rPr>
          <w:rFonts w:asciiTheme="minorHAnsi" w:hAnsiTheme="minorHAnsi"/>
        </w:rPr>
        <w:t>1</w:t>
      </w:r>
      <w:r w:rsidR="00505ECD">
        <w:rPr>
          <w:rFonts w:asciiTheme="minorHAnsi" w:hAnsiTheme="minorHAnsi"/>
        </w:rPr>
        <w:t>0</w:t>
      </w:r>
      <w:r w:rsidRPr="00C513E4">
        <w:rPr>
          <w:rFonts w:asciiTheme="minorHAnsi" w:hAnsiTheme="minorHAnsi"/>
        </w:rPr>
        <w:t>.0</w:t>
      </w:r>
      <w:r w:rsidRPr="00C513E4">
        <w:rPr>
          <w:rFonts w:asciiTheme="minorHAnsi" w:hAnsiTheme="minorHAnsi"/>
        </w:rPr>
        <w:tab/>
        <w:t>RECORDS AND AUDITS</w:t>
      </w:r>
      <w:bookmarkEnd w:id="12"/>
    </w:p>
    <w:p w14:paraId="66464BEB" w14:textId="77777777" w:rsidR="00B12CA3" w:rsidRPr="00C513E4" w:rsidRDefault="00B12CA3">
      <w:pPr>
        <w:tabs>
          <w:tab w:val="left" w:pos="0"/>
        </w:tabs>
        <w:suppressAutoHyphens/>
        <w:rPr>
          <w:rFonts w:asciiTheme="minorHAnsi" w:hAnsiTheme="minorHAnsi"/>
          <w:spacing w:val="-3"/>
          <w:sz w:val="22"/>
        </w:rPr>
      </w:pPr>
    </w:p>
    <w:p w14:paraId="31DB6DE2" w14:textId="64288168" w:rsidR="00B12CA3" w:rsidRPr="00C513E4" w:rsidRDefault="00B12CA3">
      <w:pPr>
        <w:tabs>
          <w:tab w:val="left" w:pos="0"/>
        </w:tabs>
        <w:suppressAutoHyphens/>
        <w:ind w:left="720" w:hanging="720"/>
        <w:rPr>
          <w:rFonts w:asciiTheme="minorHAnsi" w:hAnsiTheme="minorHAnsi"/>
          <w:spacing w:val="-3"/>
          <w:sz w:val="22"/>
        </w:rPr>
      </w:pPr>
      <w:r w:rsidRPr="00C513E4">
        <w:rPr>
          <w:rFonts w:asciiTheme="minorHAnsi" w:hAnsiTheme="minorHAnsi"/>
          <w:spacing w:val="-3"/>
          <w:sz w:val="22"/>
        </w:rPr>
        <w:t>1</w:t>
      </w:r>
      <w:r w:rsidR="00505ECD">
        <w:rPr>
          <w:rFonts w:asciiTheme="minorHAnsi" w:hAnsiTheme="minorHAnsi"/>
          <w:spacing w:val="-3"/>
          <w:sz w:val="22"/>
        </w:rPr>
        <w:t>0</w:t>
      </w:r>
      <w:r w:rsidRPr="00C513E4">
        <w:rPr>
          <w:rFonts w:asciiTheme="minorHAnsi" w:hAnsiTheme="minorHAnsi"/>
          <w:spacing w:val="-3"/>
          <w:sz w:val="22"/>
        </w:rPr>
        <w:t>.1</w:t>
      </w:r>
      <w:r w:rsidRPr="00C513E4">
        <w:rPr>
          <w:rFonts w:asciiTheme="minorHAnsi" w:hAnsiTheme="minorHAnsi"/>
          <w:spacing w:val="-3"/>
          <w:sz w:val="22"/>
        </w:rPr>
        <w:tab/>
      </w:r>
      <w:r w:rsidR="00F11D17" w:rsidRPr="00C513E4">
        <w:rPr>
          <w:rFonts w:asciiTheme="minorHAnsi" w:hAnsiTheme="minorHAnsi"/>
          <w:spacing w:val="-3"/>
          <w:sz w:val="22"/>
        </w:rPr>
        <w:t>TYBERA</w:t>
      </w:r>
      <w:r w:rsidRPr="00C513E4">
        <w:rPr>
          <w:rFonts w:asciiTheme="minorHAnsi" w:hAnsiTheme="minorHAnsi"/>
          <w:spacing w:val="-3"/>
          <w:sz w:val="22"/>
        </w:rPr>
        <w:t xml:space="preserve"> shall maintain accurate and complete records of its activities and operations relating to this Agreement.  </w:t>
      </w:r>
      <w:r w:rsidR="00F11D17" w:rsidRPr="00C513E4">
        <w:rPr>
          <w:rFonts w:asciiTheme="minorHAnsi" w:hAnsiTheme="minorHAnsi"/>
          <w:spacing w:val="-3"/>
          <w:sz w:val="22"/>
        </w:rPr>
        <w:t>TYBERA</w:t>
      </w:r>
      <w:r w:rsidRPr="00C513E4">
        <w:rPr>
          <w:rFonts w:asciiTheme="minorHAnsi" w:hAnsiTheme="minorHAnsi"/>
          <w:spacing w:val="-3"/>
          <w:sz w:val="22"/>
        </w:rPr>
        <w:t xml:space="preserve"> agrees that </w:t>
      </w:r>
      <w:r w:rsidR="00296E77">
        <w:rPr>
          <w:rFonts w:asciiTheme="minorHAnsi" w:hAnsiTheme="minorHAnsi"/>
          <w:sz w:val="22"/>
        </w:rPr>
        <w:t>DWC</w:t>
      </w:r>
      <w:r w:rsidRPr="00C513E4">
        <w:rPr>
          <w:rFonts w:asciiTheme="minorHAnsi" w:hAnsiTheme="minorHAnsi"/>
          <w:spacing w:val="-3"/>
          <w:sz w:val="22"/>
        </w:rPr>
        <w:t xml:space="preserve">, or their authorized representatives, shall have access to and the right to examine, audit, excerpt, copy or transcribe any pertinent transaction, activity, or records relating to this Agreement.  </w:t>
      </w:r>
    </w:p>
    <w:p w14:paraId="5390FAAF" w14:textId="77777777" w:rsidR="00B12CA3" w:rsidRPr="00C513E4" w:rsidRDefault="00B12CA3">
      <w:pPr>
        <w:tabs>
          <w:tab w:val="left" w:pos="0"/>
        </w:tabs>
        <w:suppressAutoHyphens/>
        <w:rPr>
          <w:rFonts w:asciiTheme="minorHAnsi" w:hAnsiTheme="minorHAnsi"/>
          <w:spacing w:val="-3"/>
          <w:sz w:val="22"/>
        </w:rPr>
      </w:pPr>
    </w:p>
    <w:p w14:paraId="7BEDE962" w14:textId="7BBA4ADB" w:rsidR="00B12CA3" w:rsidRPr="00C513E4" w:rsidRDefault="00B12CA3" w:rsidP="00065E53">
      <w:pPr>
        <w:pStyle w:val="Heading1"/>
        <w:rPr>
          <w:rFonts w:asciiTheme="minorHAnsi" w:hAnsiTheme="minorHAnsi"/>
        </w:rPr>
      </w:pPr>
      <w:bookmarkStart w:id="13" w:name="_Toc316736872"/>
      <w:bookmarkStart w:id="14" w:name="_Toc18399518"/>
      <w:r w:rsidRPr="00C513E4">
        <w:rPr>
          <w:rFonts w:asciiTheme="minorHAnsi" w:hAnsiTheme="minorHAnsi"/>
        </w:rPr>
        <w:t>1</w:t>
      </w:r>
      <w:r w:rsidR="00505ECD">
        <w:rPr>
          <w:rFonts w:asciiTheme="minorHAnsi" w:hAnsiTheme="minorHAnsi"/>
        </w:rPr>
        <w:t>1</w:t>
      </w:r>
      <w:r w:rsidRPr="00C513E4">
        <w:rPr>
          <w:rFonts w:asciiTheme="minorHAnsi" w:hAnsiTheme="minorHAnsi"/>
        </w:rPr>
        <w:t>.0</w:t>
      </w:r>
      <w:r w:rsidRPr="00C513E4">
        <w:rPr>
          <w:rFonts w:asciiTheme="minorHAnsi" w:hAnsiTheme="minorHAnsi"/>
        </w:rPr>
        <w:tab/>
        <w:t>PROPRIETARY CONSIDERATIONS AND DATA SECURITY</w:t>
      </w:r>
      <w:bookmarkEnd w:id="13"/>
      <w:bookmarkEnd w:id="14"/>
    </w:p>
    <w:p w14:paraId="711F3E53" w14:textId="77777777" w:rsidR="00B12CA3" w:rsidRPr="00C513E4" w:rsidRDefault="00B12CA3">
      <w:pPr>
        <w:tabs>
          <w:tab w:val="left" w:pos="0"/>
        </w:tabs>
        <w:suppressAutoHyphens/>
        <w:rPr>
          <w:rFonts w:asciiTheme="minorHAnsi" w:hAnsiTheme="minorHAnsi"/>
          <w:spacing w:val="-3"/>
          <w:sz w:val="22"/>
        </w:rPr>
      </w:pPr>
    </w:p>
    <w:p w14:paraId="56A6DB61" w14:textId="29C133E3" w:rsidR="00B12CA3" w:rsidRPr="00C513E4" w:rsidRDefault="00B12CA3">
      <w:pPr>
        <w:tabs>
          <w:tab w:val="left" w:pos="0"/>
        </w:tabs>
        <w:suppressAutoHyphens/>
        <w:ind w:left="720" w:hanging="720"/>
        <w:rPr>
          <w:rFonts w:asciiTheme="minorHAnsi" w:hAnsiTheme="minorHAnsi"/>
          <w:spacing w:val="-3"/>
          <w:sz w:val="22"/>
        </w:rPr>
      </w:pPr>
      <w:r w:rsidRPr="00C513E4">
        <w:rPr>
          <w:rFonts w:asciiTheme="minorHAnsi" w:hAnsiTheme="minorHAnsi"/>
          <w:spacing w:val="-3"/>
          <w:sz w:val="22"/>
        </w:rPr>
        <w:t>1</w:t>
      </w:r>
      <w:r w:rsidR="00505ECD">
        <w:rPr>
          <w:rFonts w:asciiTheme="minorHAnsi" w:hAnsiTheme="minorHAnsi"/>
          <w:spacing w:val="-3"/>
          <w:sz w:val="22"/>
        </w:rPr>
        <w:t>1</w:t>
      </w:r>
      <w:r w:rsidRPr="00C513E4">
        <w:rPr>
          <w:rFonts w:asciiTheme="minorHAnsi" w:hAnsiTheme="minorHAnsi"/>
          <w:spacing w:val="-3"/>
          <w:sz w:val="22"/>
        </w:rPr>
        <w:t>.1</w:t>
      </w:r>
      <w:r w:rsidRPr="00C513E4">
        <w:rPr>
          <w:rFonts w:asciiTheme="minorHAnsi" w:hAnsiTheme="minorHAnsi"/>
          <w:spacing w:val="-3"/>
          <w:sz w:val="22"/>
        </w:rPr>
        <w:tab/>
      </w:r>
      <w:r w:rsidR="00096360" w:rsidRPr="00C513E4">
        <w:rPr>
          <w:rFonts w:asciiTheme="minorHAnsi" w:hAnsiTheme="minorHAnsi"/>
          <w:spacing w:val="-3"/>
          <w:sz w:val="22"/>
        </w:rPr>
        <w:t>PROPRIETARY RIGHTS</w:t>
      </w:r>
    </w:p>
    <w:p w14:paraId="5A3B015D" w14:textId="77777777" w:rsidR="00B12CA3" w:rsidRPr="00C513E4" w:rsidRDefault="00B12CA3">
      <w:pPr>
        <w:tabs>
          <w:tab w:val="left" w:pos="0"/>
        </w:tabs>
        <w:suppressAutoHyphens/>
        <w:rPr>
          <w:rFonts w:asciiTheme="minorHAnsi" w:hAnsiTheme="minorHAnsi"/>
          <w:spacing w:val="-3"/>
          <w:sz w:val="22"/>
        </w:rPr>
      </w:pPr>
    </w:p>
    <w:p w14:paraId="24B0208F" w14:textId="45EB4E43" w:rsidR="00B12CA3" w:rsidRPr="00C513E4" w:rsidRDefault="00B12CA3">
      <w:pPr>
        <w:tabs>
          <w:tab w:val="left" w:pos="0"/>
        </w:tabs>
        <w:suppressAutoHyphens/>
        <w:ind w:left="720" w:hanging="720"/>
        <w:rPr>
          <w:rFonts w:asciiTheme="minorHAnsi" w:hAnsiTheme="minorHAnsi"/>
          <w:spacing w:val="-3"/>
          <w:sz w:val="22"/>
        </w:rPr>
      </w:pPr>
      <w:r w:rsidRPr="00C513E4">
        <w:rPr>
          <w:rFonts w:asciiTheme="minorHAnsi" w:hAnsiTheme="minorHAnsi"/>
          <w:spacing w:val="-3"/>
          <w:sz w:val="22"/>
        </w:rPr>
        <w:tab/>
        <w:t xml:space="preserve">All materials, data and other information of any kind obtained from </w:t>
      </w:r>
      <w:r w:rsidR="001D0AE9" w:rsidRPr="00C513E4">
        <w:rPr>
          <w:rFonts w:asciiTheme="minorHAnsi" w:hAnsiTheme="minorHAnsi"/>
          <w:sz w:val="22"/>
        </w:rPr>
        <w:t>either PARTY</w:t>
      </w:r>
      <w:r w:rsidR="00BB6F03" w:rsidRPr="00C513E4">
        <w:rPr>
          <w:rFonts w:asciiTheme="minorHAnsi" w:hAnsiTheme="minorHAnsi"/>
          <w:spacing w:val="-3"/>
          <w:sz w:val="22"/>
        </w:rPr>
        <w:t xml:space="preserve"> </w:t>
      </w:r>
      <w:r w:rsidR="00F57BE2" w:rsidRPr="00C513E4">
        <w:rPr>
          <w:rFonts w:asciiTheme="minorHAnsi" w:hAnsiTheme="minorHAnsi"/>
          <w:spacing w:val="-3"/>
          <w:sz w:val="22"/>
        </w:rPr>
        <w:t xml:space="preserve">are confidential and are the property of </w:t>
      </w:r>
      <w:r w:rsidR="0008062C" w:rsidRPr="00C513E4">
        <w:rPr>
          <w:rFonts w:asciiTheme="minorHAnsi" w:hAnsiTheme="minorHAnsi"/>
          <w:spacing w:val="-3"/>
          <w:sz w:val="22"/>
        </w:rPr>
        <w:t xml:space="preserve">the PARTY that delivered the information.  </w:t>
      </w:r>
      <w:r w:rsidR="0028548D" w:rsidRPr="00C513E4">
        <w:rPr>
          <w:rFonts w:asciiTheme="minorHAnsi" w:hAnsiTheme="minorHAnsi"/>
          <w:spacing w:val="-3"/>
          <w:sz w:val="22"/>
        </w:rPr>
        <w:t>All information, data, and documents transmitted</w:t>
      </w:r>
      <w:r w:rsidR="00F67DB2" w:rsidRPr="00C513E4">
        <w:rPr>
          <w:rFonts w:asciiTheme="minorHAnsi" w:hAnsiTheme="minorHAnsi"/>
          <w:spacing w:val="-3"/>
          <w:sz w:val="22"/>
        </w:rPr>
        <w:t xml:space="preserve"> or retrieved</w:t>
      </w:r>
      <w:r w:rsidR="0028548D" w:rsidRPr="00C513E4">
        <w:rPr>
          <w:rFonts w:asciiTheme="minorHAnsi" w:hAnsiTheme="minorHAnsi"/>
          <w:spacing w:val="-3"/>
          <w:sz w:val="22"/>
        </w:rPr>
        <w:t xml:space="preserve"> t</w:t>
      </w:r>
      <w:r w:rsidR="00F67DB2" w:rsidRPr="00C513E4">
        <w:rPr>
          <w:rFonts w:asciiTheme="minorHAnsi" w:hAnsiTheme="minorHAnsi"/>
          <w:spacing w:val="-3"/>
          <w:sz w:val="22"/>
        </w:rPr>
        <w:t xml:space="preserve">o or from </w:t>
      </w:r>
      <w:r w:rsidR="00296E77">
        <w:rPr>
          <w:rFonts w:asciiTheme="minorHAnsi" w:hAnsiTheme="minorHAnsi"/>
          <w:spacing w:val="-3"/>
          <w:sz w:val="22"/>
        </w:rPr>
        <w:t>DWC</w:t>
      </w:r>
      <w:r w:rsidR="0028548D" w:rsidRPr="00C513E4">
        <w:rPr>
          <w:rFonts w:asciiTheme="minorHAnsi" w:hAnsiTheme="minorHAnsi"/>
          <w:spacing w:val="-3"/>
          <w:sz w:val="22"/>
        </w:rPr>
        <w:t xml:space="preserve"> by efiling users of the eFlex efiling software are the property of </w:t>
      </w:r>
      <w:r w:rsidR="00296E77">
        <w:rPr>
          <w:rFonts w:asciiTheme="minorHAnsi" w:hAnsiTheme="minorHAnsi"/>
          <w:spacing w:val="-3"/>
          <w:sz w:val="22"/>
        </w:rPr>
        <w:t>DWC</w:t>
      </w:r>
      <w:r w:rsidR="0028548D" w:rsidRPr="00C513E4">
        <w:rPr>
          <w:rFonts w:asciiTheme="minorHAnsi" w:hAnsiTheme="minorHAnsi"/>
          <w:spacing w:val="-3"/>
          <w:sz w:val="22"/>
        </w:rPr>
        <w:t xml:space="preserve">.  </w:t>
      </w:r>
      <w:r w:rsidR="0008062C" w:rsidRPr="00C513E4">
        <w:rPr>
          <w:rFonts w:asciiTheme="minorHAnsi" w:hAnsiTheme="minorHAnsi"/>
          <w:spacing w:val="-3"/>
          <w:sz w:val="22"/>
        </w:rPr>
        <w:t>Al</w:t>
      </w:r>
      <w:r w:rsidRPr="00C513E4">
        <w:rPr>
          <w:rFonts w:asciiTheme="minorHAnsi" w:hAnsiTheme="minorHAnsi"/>
          <w:spacing w:val="-3"/>
          <w:sz w:val="22"/>
        </w:rPr>
        <w:t xml:space="preserve">l data, reports, </w:t>
      </w:r>
      <w:r w:rsidR="00505ECD">
        <w:rPr>
          <w:rFonts w:asciiTheme="minorHAnsi" w:hAnsiTheme="minorHAnsi"/>
          <w:spacing w:val="-3"/>
          <w:sz w:val="22"/>
        </w:rPr>
        <w:t>and documents</w:t>
      </w:r>
      <w:r w:rsidRPr="00C513E4">
        <w:rPr>
          <w:rFonts w:asciiTheme="minorHAnsi" w:hAnsiTheme="minorHAnsi"/>
          <w:spacing w:val="-3"/>
          <w:sz w:val="22"/>
        </w:rPr>
        <w:t xml:space="preserve">, </w:t>
      </w:r>
      <w:r w:rsidR="00937FB9" w:rsidRPr="00C513E4">
        <w:rPr>
          <w:rFonts w:asciiTheme="minorHAnsi" w:hAnsiTheme="minorHAnsi"/>
          <w:spacing w:val="-3"/>
          <w:sz w:val="22"/>
        </w:rPr>
        <w:t xml:space="preserve">related to </w:t>
      </w:r>
      <w:r w:rsidR="0028548D" w:rsidRPr="00C513E4">
        <w:rPr>
          <w:rFonts w:asciiTheme="minorHAnsi" w:hAnsiTheme="minorHAnsi"/>
          <w:spacing w:val="-3"/>
          <w:sz w:val="22"/>
        </w:rPr>
        <w:t xml:space="preserve">maintaining the eFlex efiling system </w:t>
      </w:r>
      <w:r w:rsidR="00505ECD">
        <w:rPr>
          <w:rFonts w:asciiTheme="minorHAnsi" w:hAnsiTheme="minorHAnsi"/>
          <w:spacing w:val="-3"/>
          <w:sz w:val="22"/>
        </w:rPr>
        <w:t xml:space="preserve">or the Alpine CMS </w:t>
      </w:r>
      <w:r w:rsidRPr="00C513E4">
        <w:rPr>
          <w:rFonts w:asciiTheme="minorHAnsi" w:hAnsiTheme="minorHAnsi"/>
          <w:spacing w:val="-3"/>
          <w:sz w:val="22"/>
        </w:rPr>
        <w:t xml:space="preserve">of any kind </w:t>
      </w:r>
      <w:r w:rsidR="00505ECD">
        <w:rPr>
          <w:rFonts w:asciiTheme="minorHAnsi" w:hAnsiTheme="minorHAnsi"/>
          <w:spacing w:val="-3"/>
          <w:sz w:val="22"/>
        </w:rPr>
        <w:t xml:space="preserve">are the property of DWC.  All materials, data, programs </w:t>
      </w:r>
      <w:r w:rsidRPr="00C513E4">
        <w:rPr>
          <w:rFonts w:asciiTheme="minorHAnsi" w:hAnsiTheme="minorHAnsi"/>
          <w:spacing w:val="-3"/>
          <w:sz w:val="22"/>
        </w:rPr>
        <w:t xml:space="preserve">developed by </w:t>
      </w:r>
      <w:r w:rsidR="00F11D17" w:rsidRPr="00C513E4">
        <w:rPr>
          <w:rFonts w:asciiTheme="minorHAnsi" w:hAnsiTheme="minorHAnsi"/>
          <w:spacing w:val="-3"/>
          <w:sz w:val="22"/>
        </w:rPr>
        <w:t>TYBERA</w:t>
      </w:r>
      <w:r w:rsidRPr="00C513E4">
        <w:rPr>
          <w:rFonts w:asciiTheme="minorHAnsi" w:hAnsiTheme="minorHAnsi"/>
          <w:spacing w:val="-3"/>
          <w:sz w:val="22"/>
        </w:rPr>
        <w:t xml:space="preserve"> for the performance of this Agreement are confidential and are the property of </w:t>
      </w:r>
      <w:r w:rsidR="00F11D17" w:rsidRPr="00C513E4">
        <w:rPr>
          <w:rFonts w:asciiTheme="minorHAnsi" w:hAnsiTheme="minorHAnsi"/>
          <w:sz w:val="22"/>
        </w:rPr>
        <w:t>TYBERA</w:t>
      </w:r>
      <w:r w:rsidRPr="00C513E4">
        <w:rPr>
          <w:rFonts w:asciiTheme="minorHAnsi" w:hAnsiTheme="minorHAnsi"/>
          <w:spacing w:val="-3"/>
          <w:sz w:val="22"/>
        </w:rPr>
        <w:t xml:space="preserve">. </w:t>
      </w:r>
      <w:r w:rsidR="00F57BE2" w:rsidRPr="00C513E4">
        <w:rPr>
          <w:rFonts w:asciiTheme="minorHAnsi" w:hAnsiTheme="minorHAnsi"/>
          <w:spacing w:val="-3"/>
          <w:sz w:val="22"/>
        </w:rPr>
        <w:t xml:space="preserve"> </w:t>
      </w:r>
      <w:r w:rsidR="0008062C" w:rsidRPr="00C513E4">
        <w:rPr>
          <w:rFonts w:asciiTheme="minorHAnsi" w:hAnsiTheme="minorHAnsi"/>
          <w:spacing w:val="-3"/>
          <w:sz w:val="22"/>
        </w:rPr>
        <w:t>All PARTIES</w:t>
      </w:r>
      <w:r w:rsidRPr="00C513E4">
        <w:rPr>
          <w:rFonts w:asciiTheme="minorHAnsi" w:hAnsiTheme="minorHAnsi"/>
          <w:spacing w:val="-3"/>
          <w:sz w:val="22"/>
        </w:rPr>
        <w:t xml:space="preserve"> shall take all necessary measures to protect the security and confidentiality of all such materials, data, reports, programs and information.  The provisions of this Paragraph shall survive the expiration or other termination of this Agreement.</w:t>
      </w:r>
    </w:p>
    <w:p w14:paraId="13DDC446" w14:textId="77777777" w:rsidR="00B12CA3" w:rsidRPr="00C513E4" w:rsidRDefault="00B12CA3">
      <w:pPr>
        <w:tabs>
          <w:tab w:val="left" w:pos="0"/>
        </w:tabs>
        <w:suppressAutoHyphens/>
        <w:rPr>
          <w:rFonts w:asciiTheme="minorHAnsi" w:hAnsiTheme="minorHAnsi"/>
          <w:spacing w:val="-3"/>
          <w:sz w:val="22"/>
        </w:rPr>
      </w:pPr>
    </w:p>
    <w:p w14:paraId="3DBF7F5B" w14:textId="68B30FC6" w:rsidR="00B12CA3" w:rsidRPr="00C513E4" w:rsidRDefault="00B12CA3">
      <w:pPr>
        <w:tabs>
          <w:tab w:val="left" w:pos="0"/>
        </w:tabs>
        <w:suppressAutoHyphens/>
        <w:ind w:left="720" w:hanging="720"/>
        <w:rPr>
          <w:rFonts w:asciiTheme="minorHAnsi" w:hAnsiTheme="minorHAnsi"/>
          <w:spacing w:val="-3"/>
          <w:sz w:val="22"/>
        </w:rPr>
      </w:pPr>
      <w:r w:rsidRPr="00C513E4">
        <w:rPr>
          <w:rFonts w:asciiTheme="minorHAnsi" w:hAnsiTheme="minorHAnsi"/>
          <w:spacing w:val="-3"/>
          <w:sz w:val="22"/>
        </w:rPr>
        <w:t>1</w:t>
      </w:r>
      <w:r w:rsidR="00505ECD">
        <w:rPr>
          <w:rFonts w:asciiTheme="minorHAnsi" w:hAnsiTheme="minorHAnsi"/>
          <w:spacing w:val="-3"/>
          <w:sz w:val="22"/>
        </w:rPr>
        <w:t>1</w:t>
      </w:r>
      <w:r w:rsidRPr="00C513E4">
        <w:rPr>
          <w:rFonts w:asciiTheme="minorHAnsi" w:hAnsiTheme="minorHAnsi"/>
          <w:spacing w:val="-3"/>
          <w:sz w:val="22"/>
        </w:rPr>
        <w:t>.2</w:t>
      </w:r>
      <w:r w:rsidRPr="00C513E4">
        <w:rPr>
          <w:rFonts w:asciiTheme="minorHAnsi" w:hAnsiTheme="minorHAnsi"/>
          <w:spacing w:val="-3"/>
          <w:sz w:val="22"/>
        </w:rPr>
        <w:tab/>
      </w:r>
      <w:r w:rsidR="00096360" w:rsidRPr="00C513E4">
        <w:rPr>
          <w:rFonts w:asciiTheme="minorHAnsi" w:hAnsiTheme="minorHAnsi"/>
          <w:spacing w:val="-3"/>
          <w:sz w:val="22"/>
        </w:rPr>
        <w:t>DATA SECURITY</w:t>
      </w:r>
    </w:p>
    <w:p w14:paraId="76859C4C" w14:textId="77777777" w:rsidR="00B12CA3" w:rsidRPr="00C513E4" w:rsidRDefault="00B12CA3">
      <w:pPr>
        <w:tabs>
          <w:tab w:val="left" w:pos="0"/>
        </w:tabs>
        <w:suppressAutoHyphens/>
        <w:rPr>
          <w:rFonts w:asciiTheme="minorHAnsi" w:hAnsiTheme="minorHAnsi"/>
          <w:spacing w:val="-3"/>
          <w:sz w:val="22"/>
        </w:rPr>
      </w:pPr>
    </w:p>
    <w:p w14:paraId="7ECA126E" w14:textId="4DC695D9" w:rsidR="00B12CA3" w:rsidRPr="00C513E4" w:rsidRDefault="00B12CA3">
      <w:pPr>
        <w:tabs>
          <w:tab w:val="left" w:pos="0"/>
        </w:tabs>
        <w:suppressAutoHyphens/>
        <w:ind w:left="720" w:hanging="720"/>
        <w:rPr>
          <w:rFonts w:asciiTheme="minorHAnsi" w:hAnsiTheme="minorHAnsi"/>
          <w:spacing w:val="-3"/>
          <w:sz w:val="22"/>
        </w:rPr>
      </w:pPr>
      <w:r w:rsidRPr="00C513E4">
        <w:rPr>
          <w:rFonts w:asciiTheme="minorHAnsi" w:hAnsiTheme="minorHAnsi"/>
          <w:spacing w:val="-3"/>
          <w:sz w:val="22"/>
        </w:rPr>
        <w:tab/>
      </w:r>
      <w:r w:rsidR="00F11D17" w:rsidRPr="00C513E4">
        <w:rPr>
          <w:rFonts w:asciiTheme="minorHAnsi" w:hAnsiTheme="minorHAnsi"/>
          <w:spacing w:val="-3"/>
          <w:sz w:val="22"/>
        </w:rPr>
        <w:t>TYBERA</w:t>
      </w:r>
      <w:r w:rsidRPr="00C513E4">
        <w:rPr>
          <w:rFonts w:asciiTheme="minorHAnsi" w:hAnsiTheme="minorHAnsi"/>
          <w:spacing w:val="-3"/>
          <w:sz w:val="22"/>
        </w:rPr>
        <w:t xml:space="preserve"> shall protect the security of and keep confidential all materials, data, </w:t>
      </w:r>
      <w:r w:rsidR="0028548D" w:rsidRPr="00C513E4">
        <w:rPr>
          <w:rFonts w:asciiTheme="minorHAnsi" w:hAnsiTheme="minorHAnsi"/>
          <w:spacing w:val="-3"/>
          <w:sz w:val="22"/>
        </w:rPr>
        <w:t xml:space="preserve">documents, </w:t>
      </w:r>
      <w:r w:rsidRPr="00C513E4">
        <w:rPr>
          <w:rFonts w:asciiTheme="minorHAnsi" w:hAnsiTheme="minorHAnsi"/>
          <w:spacing w:val="-3"/>
          <w:sz w:val="22"/>
        </w:rPr>
        <w:t xml:space="preserve">reports, and information </w:t>
      </w:r>
      <w:r w:rsidR="00F67DB2" w:rsidRPr="00C513E4">
        <w:rPr>
          <w:rFonts w:asciiTheme="minorHAnsi" w:hAnsiTheme="minorHAnsi"/>
          <w:spacing w:val="-3"/>
          <w:sz w:val="22"/>
        </w:rPr>
        <w:t>sent or retrieved</w:t>
      </w:r>
      <w:r w:rsidRPr="00C513E4">
        <w:rPr>
          <w:rFonts w:asciiTheme="minorHAnsi" w:hAnsiTheme="minorHAnsi"/>
          <w:spacing w:val="-3"/>
          <w:sz w:val="22"/>
        </w:rPr>
        <w:t xml:space="preserve"> </w:t>
      </w:r>
      <w:r w:rsidR="0028548D" w:rsidRPr="00C513E4">
        <w:rPr>
          <w:rFonts w:asciiTheme="minorHAnsi" w:hAnsiTheme="minorHAnsi"/>
          <w:spacing w:val="-3"/>
          <w:sz w:val="22"/>
        </w:rPr>
        <w:t>by users</w:t>
      </w:r>
      <w:r w:rsidR="003A52AC" w:rsidRPr="00C513E4">
        <w:rPr>
          <w:rFonts w:asciiTheme="minorHAnsi" w:hAnsiTheme="minorHAnsi"/>
          <w:spacing w:val="-3"/>
          <w:sz w:val="22"/>
        </w:rPr>
        <w:t xml:space="preserve"> or </w:t>
      </w:r>
      <w:r w:rsidR="00296E77">
        <w:rPr>
          <w:rFonts w:asciiTheme="minorHAnsi" w:hAnsiTheme="minorHAnsi"/>
          <w:spacing w:val="-3"/>
          <w:sz w:val="22"/>
        </w:rPr>
        <w:t>DWC</w:t>
      </w:r>
      <w:r w:rsidR="0028548D" w:rsidRPr="00C513E4">
        <w:rPr>
          <w:rFonts w:asciiTheme="minorHAnsi" w:hAnsiTheme="minorHAnsi"/>
          <w:spacing w:val="-3"/>
          <w:sz w:val="22"/>
        </w:rPr>
        <w:t xml:space="preserve"> of the eFlex efiling syst</w:t>
      </w:r>
      <w:r w:rsidR="003A52AC" w:rsidRPr="00C513E4">
        <w:rPr>
          <w:rFonts w:asciiTheme="minorHAnsi" w:hAnsiTheme="minorHAnsi"/>
          <w:spacing w:val="-3"/>
          <w:sz w:val="22"/>
        </w:rPr>
        <w:t>em</w:t>
      </w:r>
      <w:r w:rsidR="00505ECD">
        <w:rPr>
          <w:rFonts w:asciiTheme="minorHAnsi" w:hAnsiTheme="minorHAnsi"/>
          <w:spacing w:val="-3"/>
          <w:sz w:val="22"/>
        </w:rPr>
        <w:t xml:space="preserve"> or Alpine CMS</w:t>
      </w:r>
      <w:r w:rsidRPr="00C513E4">
        <w:rPr>
          <w:rFonts w:asciiTheme="minorHAnsi" w:hAnsiTheme="minorHAnsi"/>
          <w:spacing w:val="-3"/>
          <w:sz w:val="22"/>
        </w:rPr>
        <w:t>.</w:t>
      </w:r>
    </w:p>
    <w:p w14:paraId="29320BDC" w14:textId="77777777" w:rsidR="00B12CA3" w:rsidRPr="00C513E4" w:rsidRDefault="00B12CA3">
      <w:pPr>
        <w:tabs>
          <w:tab w:val="left" w:pos="0"/>
        </w:tabs>
        <w:suppressAutoHyphens/>
        <w:rPr>
          <w:rFonts w:asciiTheme="minorHAnsi" w:hAnsiTheme="minorHAnsi"/>
          <w:spacing w:val="-3"/>
          <w:sz w:val="22"/>
        </w:rPr>
      </w:pPr>
    </w:p>
    <w:p w14:paraId="7FFDC12C" w14:textId="62C4DB10" w:rsidR="00B12CA3" w:rsidRPr="00C513E4" w:rsidRDefault="00B12CA3">
      <w:pPr>
        <w:tabs>
          <w:tab w:val="left" w:pos="0"/>
        </w:tabs>
        <w:suppressAutoHyphens/>
        <w:ind w:left="720" w:hanging="720"/>
        <w:rPr>
          <w:rFonts w:asciiTheme="minorHAnsi" w:hAnsiTheme="minorHAnsi"/>
          <w:spacing w:val="-3"/>
          <w:sz w:val="22"/>
        </w:rPr>
      </w:pPr>
      <w:r w:rsidRPr="00C513E4">
        <w:rPr>
          <w:rFonts w:asciiTheme="minorHAnsi" w:hAnsiTheme="minorHAnsi"/>
          <w:spacing w:val="-3"/>
          <w:sz w:val="22"/>
        </w:rPr>
        <w:t>1</w:t>
      </w:r>
      <w:r w:rsidR="00505ECD">
        <w:rPr>
          <w:rFonts w:asciiTheme="minorHAnsi" w:hAnsiTheme="minorHAnsi"/>
          <w:spacing w:val="-3"/>
          <w:sz w:val="22"/>
        </w:rPr>
        <w:t>1</w:t>
      </w:r>
      <w:r w:rsidRPr="00C513E4">
        <w:rPr>
          <w:rFonts w:asciiTheme="minorHAnsi" w:hAnsiTheme="minorHAnsi"/>
          <w:spacing w:val="-3"/>
          <w:sz w:val="22"/>
        </w:rPr>
        <w:t>.3</w:t>
      </w:r>
      <w:r w:rsidRPr="00C513E4">
        <w:rPr>
          <w:rFonts w:asciiTheme="minorHAnsi" w:hAnsiTheme="minorHAnsi"/>
          <w:spacing w:val="-3"/>
          <w:sz w:val="22"/>
        </w:rPr>
        <w:tab/>
      </w:r>
      <w:r w:rsidR="00096360" w:rsidRPr="00C513E4">
        <w:rPr>
          <w:rFonts w:asciiTheme="minorHAnsi" w:hAnsiTheme="minorHAnsi"/>
          <w:spacing w:val="-3"/>
          <w:sz w:val="22"/>
        </w:rPr>
        <w:t>DISCLOSURE OF INFORMATION</w:t>
      </w:r>
    </w:p>
    <w:p w14:paraId="44E8B569" w14:textId="77777777" w:rsidR="00B12CA3" w:rsidRPr="00C513E4" w:rsidRDefault="00B12CA3">
      <w:pPr>
        <w:tabs>
          <w:tab w:val="left" w:pos="0"/>
        </w:tabs>
        <w:suppressAutoHyphens/>
        <w:rPr>
          <w:rFonts w:asciiTheme="minorHAnsi" w:hAnsiTheme="minorHAnsi"/>
          <w:spacing w:val="-3"/>
          <w:sz w:val="22"/>
        </w:rPr>
      </w:pPr>
    </w:p>
    <w:p w14:paraId="794809ED" w14:textId="3192F567" w:rsidR="009447E7" w:rsidRPr="00C513E4" w:rsidRDefault="00B12CA3" w:rsidP="00505ECD">
      <w:pPr>
        <w:tabs>
          <w:tab w:val="left" w:pos="0"/>
          <w:tab w:val="left" w:pos="720"/>
        </w:tabs>
        <w:suppressAutoHyphens/>
        <w:ind w:left="720" w:hanging="720"/>
        <w:rPr>
          <w:rFonts w:asciiTheme="minorHAnsi" w:hAnsiTheme="minorHAnsi"/>
          <w:spacing w:val="-3"/>
          <w:sz w:val="22"/>
          <w:szCs w:val="22"/>
        </w:rPr>
      </w:pPr>
      <w:r w:rsidRPr="00C513E4">
        <w:rPr>
          <w:rFonts w:asciiTheme="minorHAnsi" w:hAnsiTheme="minorHAnsi"/>
          <w:spacing w:val="-3"/>
          <w:sz w:val="22"/>
        </w:rPr>
        <w:tab/>
      </w:r>
      <w:r w:rsidR="00F11D17" w:rsidRPr="00C513E4">
        <w:rPr>
          <w:rFonts w:asciiTheme="minorHAnsi" w:hAnsiTheme="minorHAnsi"/>
          <w:spacing w:val="-3"/>
          <w:sz w:val="22"/>
          <w:szCs w:val="22"/>
        </w:rPr>
        <w:t>TYBERA</w:t>
      </w:r>
      <w:r w:rsidR="009447E7" w:rsidRPr="00C513E4">
        <w:rPr>
          <w:rFonts w:asciiTheme="minorHAnsi" w:hAnsiTheme="minorHAnsi"/>
          <w:spacing w:val="-3"/>
          <w:sz w:val="22"/>
          <w:szCs w:val="22"/>
        </w:rPr>
        <w:t xml:space="preserve"> agrees it shall not disclose any details in connection with this Agreement to any </w:t>
      </w:r>
      <w:r w:rsidR="008941E2" w:rsidRPr="00C513E4">
        <w:rPr>
          <w:rFonts w:asciiTheme="minorHAnsi" w:hAnsiTheme="minorHAnsi"/>
          <w:spacing w:val="-3"/>
          <w:sz w:val="22"/>
          <w:szCs w:val="22"/>
        </w:rPr>
        <w:t>third-</w:t>
      </w:r>
      <w:r w:rsidR="009447E7" w:rsidRPr="00C513E4">
        <w:rPr>
          <w:rFonts w:asciiTheme="minorHAnsi" w:hAnsiTheme="minorHAnsi"/>
          <w:spacing w:val="-3"/>
          <w:sz w:val="22"/>
          <w:szCs w:val="22"/>
        </w:rPr>
        <w:t xml:space="preserve">party, except as may be otherwise provided herein or required by law.  However, in recognizing </w:t>
      </w:r>
      <w:r w:rsidR="00F11D17" w:rsidRPr="00C513E4">
        <w:rPr>
          <w:rFonts w:asciiTheme="minorHAnsi" w:hAnsiTheme="minorHAnsi"/>
          <w:spacing w:val="-3"/>
          <w:sz w:val="22"/>
          <w:szCs w:val="22"/>
        </w:rPr>
        <w:t>TYBERA</w:t>
      </w:r>
      <w:r w:rsidR="009447E7" w:rsidRPr="00C513E4">
        <w:rPr>
          <w:rFonts w:asciiTheme="minorHAnsi" w:hAnsiTheme="minorHAnsi"/>
          <w:spacing w:val="-3"/>
          <w:sz w:val="22"/>
          <w:szCs w:val="22"/>
        </w:rPr>
        <w:t xml:space="preserve">'s need to identify its services to sustain itself, </w:t>
      </w:r>
      <w:r w:rsidR="00296E77">
        <w:rPr>
          <w:rFonts w:asciiTheme="minorHAnsi" w:hAnsiTheme="minorHAnsi"/>
          <w:spacing w:val="-3"/>
          <w:sz w:val="22"/>
          <w:szCs w:val="22"/>
        </w:rPr>
        <w:t>DWC</w:t>
      </w:r>
      <w:r w:rsidR="00505ECD">
        <w:rPr>
          <w:rFonts w:asciiTheme="minorHAnsi" w:hAnsiTheme="minorHAnsi"/>
          <w:spacing w:val="-3"/>
          <w:sz w:val="22"/>
          <w:szCs w:val="22"/>
        </w:rPr>
        <w:t xml:space="preserve"> </w:t>
      </w:r>
      <w:r w:rsidR="009447E7" w:rsidRPr="00C513E4">
        <w:rPr>
          <w:rFonts w:asciiTheme="minorHAnsi" w:hAnsiTheme="minorHAnsi"/>
          <w:spacing w:val="-3"/>
          <w:sz w:val="22"/>
          <w:szCs w:val="22"/>
        </w:rPr>
        <w:t xml:space="preserve">shall </w:t>
      </w:r>
      <w:r w:rsidR="003A52AC" w:rsidRPr="00C513E4">
        <w:rPr>
          <w:rFonts w:asciiTheme="minorHAnsi" w:hAnsiTheme="minorHAnsi"/>
          <w:spacing w:val="-3"/>
          <w:sz w:val="22"/>
          <w:szCs w:val="22"/>
        </w:rPr>
        <w:t xml:space="preserve">not </w:t>
      </w:r>
      <w:r w:rsidR="009447E7" w:rsidRPr="00C513E4">
        <w:rPr>
          <w:rFonts w:asciiTheme="minorHAnsi" w:hAnsiTheme="minorHAnsi"/>
          <w:spacing w:val="-3"/>
          <w:sz w:val="22"/>
          <w:szCs w:val="22"/>
        </w:rPr>
        <w:t xml:space="preserve">prohibit </w:t>
      </w:r>
      <w:r w:rsidR="00F11D17" w:rsidRPr="00C513E4">
        <w:rPr>
          <w:rFonts w:asciiTheme="minorHAnsi" w:hAnsiTheme="minorHAnsi"/>
          <w:spacing w:val="-3"/>
          <w:sz w:val="22"/>
          <w:szCs w:val="22"/>
        </w:rPr>
        <w:t>TYBERA</w:t>
      </w:r>
      <w:r w:rsidR="009447E7" w:rsidRPr="00C513E4">
        <w:rPr>
          <w:rFonts w:asciiTheme="minorHAnsi" w:hAnsiTheme="minorHAnsi"/>
          <w:spacing w:val="-3"/>
          <w:sz w:val="22"/>
          <w:szCs w:val="22"/>
        </w:rPr>
        <w:t xml:space="preserve"> from publicizing its role under this Agreement</w:t>
      </w:r>
      <w:r w:rsidR="00505ECD">
        <w:rPr>
          <w:rFonts w:asciiTheme="minorHAnsi" w:hAnsiTheme="minorHAnsi"/>
          <w:spacing w:val="-3"/>
          <w:sz w:val="22"/>
          <w:szCs w:val="22"/>
        </w:rPr>
        <w:t>.</w:t>
      </w:r>
      <w:r w:rsidR="00505ECD" w:rsidRPr="00C513E4">
        <w:rPr>
          <w:rFonts w:asciiTheme="minorHAnsi" w:hAnsiTheme="minorHAnsi"/>
          <w:spacing w:val="-3"/>
          <w:sz w:val="22"/>
          <w:szCs w:val="22"/>
        </w:rPr>
        <w:t xml:space="preserve"> </w:t>
      </w:r>
    </w:p>
    <w:p w14:paraId="7597C937" w14:textId="77777777" w:rsidR="00096360" w:rsidRPr="00C513E4" w:rsidRDefault="00096360">
      <w:pPr>
        <w:tabs>
          <w:tab w:val="left" w:pos="0"/>
        </w:tabs>
        <w:suppressAutoHyphens/>
        <w:rPr>
          <w:rFonts w:asciiTheme="minorHAnsi" w:hAnsiTheme="minorHAnsi"/>
          <w:spacing w:val="-3"/>
          <w:sz w:val="22"/>
        </w:rPr>
      </w:pPr>
    </w:p>
    <w:p w14:paraId="5C3B5964" w14:textId="77777777" w:rsidR="00B12CA3" w:rsidRPr="00C513E4" w:rsidRDefault="00B12CA3">
      <w:pPr>
        <w:tabs>
          <w:tab w:val="left" w:pos="0"/>
        </w:tabs>
        <w:suppressAutoHyphens/>
        <w:rPr>
          <w:rFonts w:asciiTheme="minorHAnsi" w:hAnsiTheme="minorHAnsi"/>
          <w:spacing w:val="-3"/>
          <w:sz w:val="22"/>
        </w:rPr>
      </w:pPr>
    </w:p>
    <w:p w14:paraId="6BE13E46" w14:textId="7B9BDF13" w:rsidR="00B12CA3" w:rsidRPr="00C513E4" w:rsidRDefault="00D42FDA" w:rsidP="00065E53">
      <w:pPr>
        <w:pStyle w:val="Heading1"/>
        <w:rPr>
          <w:rFonts w:asciiTheme="minorHAnsi" w:hAnsiTheme="minorHAnsi"/>
        </w:rPr>
      </w:pPr>
      <w:bookmarkStart w:id="15" w:name="_Toc18399519"/>
      <w:r>
        <w:rPr>
          <w:rFonts w:asciiTheme="minorHAnsi" w:hAnsiTheme="minorHAnsi"/>
        </w:rPr>
        <w:t>1</w:t>
      </w:r>
      <w:r w:rsidR="00505ECD">
        <w:rPr>
          <w:rFonts w:asciiTheme="minorHAnsi" w:hAnsiTheme="minorHAnsi"/>
        </w:rPr>
        <w:t>2</w:t>
      </w:r>
      <w:r w:rsidR="00B12CA3" w:rsidRPr="00C513E4">
        <w:rPr>
          <w:rFonts w:asciiTheme="minorHAnsi" w:hAnsiTheme="minorHAnsi"/>
        </w:rPr>
        <w:t>.0</w:t>
      </w:r>
      <w:r w:rsidR="00B12CA3" w:rsidRPr="00C513E4">
        <w:rPr>
          <w:rFonts w:asciiTheme="minorHAnsi" w:hAnsiTheme="minorHAnsi"/>
        </w:rPr>
        <w:tab/>
        <w:t>COMPLIANCE WITH APPLICABLE LAW</w:t>
      </w:r>
      <w:bookmarkEnd w:id="15"/>
    </w:p>
    <w:p w14:paraId="3B1EE151" w14:textId="77777777" w:rsidR="00B12CA3" w:rsidRPr="00C513E4" w:rsidRDefault="00B12CA3">
      <w:pPr>
        <w:tabs>
          <w:tab w:val="left" w:pos="0"/>
        </w:tabs>
        <w:suppressAutoHyphens/>
        <w:rPr>
          <w:rFonts w:asciiTheme="minorHAnsi" w:hAnsiTheme="minorHAnsi"/>
          <w:spacing w:val="-3"/>
          <w:sz w:val="22"/>
        </w:rPr>
      </w:pPr>
    </w:p>
    <w:p w14:paraId="2AB6AAD5" w14:textId="33FC5B73" w:rsidR="00B12CA3" w:rsidRPr="00C513E4" w:rsidRDefault="00D42FDA">
      <w:pPr>
        <w:tabs>
          <w:tab w:val="left" w:pos="0"/>
        </w:tabs>
        <w:suppressAutoHyphens/>
        <w:ind w:left="720" w:hanging="720"/>
        <w:rPr>
          <w:rFonts w:asciiTheme="minorHAnsi" w:hAnsiTheme="minorHAnsi"/>
          <w:spacing w:val="-3"/>
          <w:sz w:val="22"/>
        </w:rPr>
      </w:pPr>
      <w:r>
        <w:rPr>
          <w:rFonts w:asciiTheme="minorHAnsi" w:hAnsiTheme="minorHAnsi"/>
          <w:spacing w:val="-3"/>
          <w:sz w:val="22"/>
        </w:rPr>
        <w:t>1</w:t>
      </w:r>
      <w:r w:rsidR="00505ECD">
        <w:rPr>
          <w:rFonts w:asciiTheme="minorHAnsi" w:hAnsiTheme="minorHAnsi"/>
          <w:spacing w:val="-3"/>
          <w:sz w:val="22"/>
        </w:rPr>
        <w:t>2</w:t>
      </w:r>
      <w:r w:rsidR="00B12CA3" w:rsidRPr="00C513E4">
        <w:rPr>
          <w:rFonts w:asciiTheme="minorHAnsi" w:hAnsiTheme="minorHAnsi"/>
          <w:spacing w:val="-3"/>
          <w:sz w:val="22"/>
        </w:rPr>
        <w:t>.1</w:t>
      </w:r>
      <w:r w:rsidR="00B12CA3" w:rsidRPr="00C513E4">
        <w:rPr>
          <w:rFonts w:asciiTheme="minorHAnsi" w:hAnsiTheme="minorHAnsi"/>
          <w:spacing w:val="-3"/>
          <w:sz w:val="22"/>
        </w:rPr>
        <w:tab/>
      </w:r>
      <w:r w:rsidR="00075274" w:rsidRPr="00C513E4">
        <w:rPr>
          <w:rFonts w:asciiTheme="minorHAnsi" w:hAnsiTheme="minorHAnsi"/>
          <w:spacing w:val="-3"/>
          <w:sz w:val="22"/>
        </w:rPr>
        <w:t>Both PARTIES</w:t>
      </w:r>
      <w:r w:rsidR="00B12CA3" w:rsidRPr="00C513E4">
        <w:rPr>
          <w:rFonts w:asciiTheme="minorHAnsi" w:hAnsiTheme="minorHAnsi"/>
          <w:spacing w:val="-3"/>
          <w:sz w:val="22"/>
        </w:rPr>
        <w:t xml:space="preserve"> shall comply with all applicable Federal, State, and local laws, rules, regulations, ordinances, and directives, and all provisions required thereby to be included in this Agreement are hereby incorporated herein by reference.</w:t>
      </w:r>
    </w:p>
    <w:p w14:paraId="3CC46F04" w14:textId="77777777" w:rsidR="00B12CA3" w:rsidRPr="00C513E4" w:rsidRDefault="00B12CA3">
      <w:pPr>
        <w:tabs>
          <w:tab w:val="left" w:pos="0"/>
        </w:tabs>
        <w:suppressAutoHyphens/>
        <w:rPr>
          <w:rFonts w:asciiTheme="minorHAnsi" w:hAnsiTheme="minorHAnsi"/>
          <w:spacing w:val="-3"/>
          <w:sz w:val="22"/>
        </w:rPr>
      </w:pPr>
    </w:p>
    <w:p w14:paraId="157E39F0" w14:textId="7262C8FB" w:rsidR="0028548D" w:rsidRPr="00C513E4" w:rsidRDefault="00D42FDA" w:rsidP="00AA7293">
      <w:pPr>
        <w:tabs>
          <w:tab w:val="left" w:pos="0"/>
        </w:tabs>
        <w:suppressAutoHyphens/>
        <w:ind w:left="720" w:hanging="720"/>
        <w:rPr>
          <w:rFonts w:asciiTheme="minorHAnsi" w:hAnsiTheme="minorHAnsi"/>
          <w:spacing w:val="-3"/>
          <w:sz w:val="22"/>
        </w:rPr>
      </w:pPr>
      <w:r>
        <w:rPr>
          <w:rFonts w:asciiTheme="minorHAnsi" w:hAnsiTheme="minorHAnsi"/>
          <w:spacing w:val="-3"/>
          <w:sz w:val="22"/>
        </w:rPr>
        <w:t>1</w:t>
      </w:r>
      <w:r w:rsidR="00505ECD">
        <w:rPr>
          <w:rFonts w:asciiTheme="minorHAnsi" w:hAnsiTheme="minorHAnsi"/>
          <w:spacing w:val="-3"/>
          <w:sz w:val="22"/>
        </w:rPr>
        <w:t>2</w:t>
      </w:r>
      <w:r w:rsidR="00B12CA3" w:rsidRPr="00C513E4">
        <w:rPr>
          <w:rFonts w:asciiTheme="minorHAnsi" w:hAnsiTheme="minorHAnsi"/>
          <w:spacing w:val="-3"/>
          <w:sz w:val="22"/>
        </w:rPr>
        <w:t>.2</w:t>
      </w:r>
      <w:r w:rsidR="00B12CA3" w:rsidRPr="00C513E4">
        <w:rPr>
          <w:rFonts w:asciiTheme="minorHAnsi" w:hAnsiTheme="minorHAnsi"/>
          <w:spacing w:val="-3"/>
          <w:sz w:val="22"/>
        </w:rPr>
        <w:tab/>
      </w:r>
      <w:r w:rsidR="00F11D17" w:rsidRPr="00C513E4">
        <w:rPr>
          <w:rFonts w:asciiTheme="minorHAnsi" w:hAnsiTheme="minorHAnsi"/>
          <w:spacing w:val="-3"/>
          <w:sz w:val="22"/>
        </w:rPr>
        <w:t>TYBERA</w:t>
      </w:r>
      <w:r w:rsidR="00B12CA3" w:rsidRPr="00C513E4">
        <w:rPr>
          <w:rFonts w:asciiTheme="minorHAnsi" w:hAnsiTheme="minorHAnsi"/>
          <w:spacing w:val="-3"/>
          <w:sz w:val="22"/>
        </w:rPr>
        <w:t xml:space="preserve"> shall indemnify and hold harmless </w:t>
      </w:r>
      <w:r w:rsidR="00296E77">
        <w:rPr>
          <w:rFonts w:asciiTheme="minorHAnsi" w:hAnsiTheme="minorHAnsi"/>
          <w:sz w:val="22"/>
        </w:rPr>
        <w:t>DWC</w:t>
      </w:r>
      <w:r w:rsidR="00BB6F03" w:rsidRPr="00C513E4">
        <w:rPr>
          <w:rFonts w:asciiTheme="minorHAnsi" w:hAnsiTheme="minorHAnsi"/>
          <w:spacing w:val="-3"/>
          <w:sz w:val="22"/>
        </w:rPr>
        <w:t xml:space="preserve"> </w:t>
      </w:r>
      <w:r w:rsidR="00B12CA3" w:rsidRPr="00C513E4">
        <w:rPr>
          <w:rFonts w:asciiTheme="minorHAnsi" w:hAnsiTheme="minorHAnsi"/>
          <w:spacing w:val="-3"/>
          <w:sz w:val="22"/>
        </w:rPr>
        <w:t xml:space="preserve">from and against any and all liability, damages, costs, and expenses, including, but not limited to, defense costs and attorney's fees, arising from or related to any violation on the part of </w:t>
      </w:r>
      <w:r w:rsidR="00F11D17" w:rsidRPr="00C513E4">
        <w:rPr>
          <w:rFonts w:asciiTheme="minorHAnsi" w:hAnsiTheme="minorHAnsi"/>
          <w:spacing w:val="-3"/>
          <w:sz w:val="22"/>
        </w:rPr>
        <w:t>TYBERA</w:t>
      </w:r>
      <w:r w:rsidR="00B12CA3" w:rsidRPr="00C513E4">
        <w:rPr>
          <w:rFonts w:asciiTheme="minorHAnsi" w:hAnsiTheme="minorHAnsi"/>
          <w:spacing w:val="-3"/>
          <w:sz w:val="22"/>
        </w:rPr>
        <w:t xml:space="preserve">, its employees, agents, </w:t>
      </w:r>
      <w:r w:rsidR="007F7A84" w:rsidRPr="00C513E4">
        <w:rPr>
          <w:rFonts w:asciiTheme="minorHAnsi" w:hAnsiTheme="minorHAnsi"/>
          <w:spacing w:val="-3"/>
          <w:sz w:val="22"/>
        </w:rPr>
        <w:t>related to this agreement</w:t>
      </w:r>
      <w:r w:rsidR="00B12CA3" w:rsidRPr="00C513E4">
        <w:rPr>
          <w:rFonts w:asciiTheme="minorHAnsi" w:hAnsiTheme="minorHAnsi"/>
          <w:spacing w:val="-3"/>
          <w:sz w:val="22"/>
        </w:rPr>
        <w:t>.</w:t>
      </w:r>
    </w:p>
    <w:p w14:paraId="534FF602" w14:textId="77777777" w:rsidR="00420908" w:rsidRPr="00C513E4" w:rsidRDefault="00420908" w:rsidP="0028548D">
      <w:pPr>
        <w:tabs>
          <w:tab w:val="left" w:pos="0"/>
        </w:tabs>
        <w:suppressAutoHyphens/>
        <w:ind w:left="720" w:hanging="720"/>
        <w:rPr>
          <w:rFonts w:asciiTheme="minorHAnsi" w:hAnsiTheme="minorHAnsi"/>
          <w:spacing w:val="-3"/>
          <w:sz w:val="22"/>
        </w:rPr>
      </w:pPr>
    </w:p>
    <w:p w14:paraId="4F173B07" w14:textId="77777777" w:rsidR="002100D3" w:rsidRPr="00C513E4" w:rsidRDefault="002100D3">
      <w:pPr>
        <w:tabs>
          <w:tab w:val="left" w:pos="0"/>
        </w:tabs>
        <w:suppressAutoHyphens/>
        <w:rPr>
          <w:rFonts w:asciiTheme="minorHAnsi" w:hAnsiTheme="minorHAnsi"/>
          <w:spacing w:val="-3"/>
          <w:sz w:val="22"/>
        </w:rPr>
      </w:pPr>
    </w:p>
    <w:p w14:paraId="39A6B904" w14:textId="72C4D293" w:rsidR="00B12CA3" w:rsidRPr="00C513E4" w:rsidRDefault="00D42FDA" w:rsidP="00065E53">
      <w:pPr>
        <w:pStyle w:val="Heading1"/>
        <w:rPr>
          <w:rFonts w:asciiTheme="minorHAnsi" w:hAnsiTheme="minorHAnsi"/>
        </w:rPr>
      </w:pPr>
      <w:bookmarkStart w:id="16" w:name="_Toc18399520"/>
      <w:r>
        <w:rPr>
          <w:rFonts w:asciiTheme="minorHAnsi" w:hAnsiTheme="minorHAnsi"/>
        </w:rPr>
        <w:t>1</w:t>
      </w:r>
      <w:r w:rsidR="00505ECD">
        <w:rPr>
          <w:rFonts w:asciiTheme="minorHAnsi" w:hAnsiTheme="minorHAnsi"/>
        </w:rPr>
        <w:t>3</w:t>
      </w:r>
      <w:r>
        <w:rPr>
          <w:rFonts w:asciiTheme="minorHAnsi" w:hAnsiTheme="minorHAnsi"/>
        </w:rPr>
        <w:t>.</w:t>
      </w:r>
      <w:r w:rsidR="00B12CA3" w:rsidRPr="00C513E4">
        <w:rPr>
          <w:rFonts w:asciiTheme="minorHAnsi" w:hAnsiTheme="minorHAnsi"/>
        </w:rPr>
        <w:t>0</w:t>
      </w:r>
      <w:r w:rsidR="00B12CA3" w:rsidRPr="00C513E4">
        <w:rPr>
          <w:rFonts w:asciiTheme="minorHAnsi" w:hAnsiTheme="minorHAnsi"/>
        </w:rPr>
        <w:tab/>
        <w:t>FAIR LABOR STANDARDS</w:t>
      </w:r>
      <w:bookmarkEnd w:id="16"/>
    </w:p>
    <w:p w14:paraId="4C149496" w14:textId="77777777" w:rsidR="00B12CA3" w:rsidRPr="00C513E4" w:rsidRDefault="00B12CA3">
      <w:pPr>
        <w:tabs>
          <w:tab w:val="left" w:pos="0"/>
        </w:tabs>
        <w:suppressAutoHyphens/>
        <w:rPr>
          <w:rFonts w:asciiTheme="minorHAnsi" w:hAnsiTheme="minorHAnsi"/>
          <w:spacing w:val="-3"/>
          <w:sz w:val="22"/>
        </w:rPr>
      </w:pPr>
    </w:p>
    <w:p w14:paraId="4C9518EE" w14:textId="10F5A985" w:rsidR="00B12CA3" w:rsidRPr="00C513E4" w:rsidRDefault="00B12CA3">
      <w:pPr>
        <w:tabs>
          <w:tab w:val="left" w:pos="0"/>
        </w:tabs>
        <w:suppressAutoHyphens/>
        <w:ind w:left="720" w:hanging="720"/>
        <w:rPr>
          <w:rFonts w:asciiTheme="minorHAnsi" w:hAnsiTheme="minorHAnsi"/>
          <w:spacing w:val="-3"/>
          <w:sz w:val="22"/>
        </w:rPr>
      </w:pPr>
      <w:r w:rsidRPr="00C513E4">
        <w:rPr>
          <w:rFonts w:asciiTheme="minorHAnsi" w:hAnsiTheme="minorHAnsi"/>
          <w:spacing w:val="-3"/>
          <w:sz w:val="22"/>
        </w:rPr>
        <w:tab/>
      </w:r>
      <w:r w:rsidR="00F11D17" w:rsidRPr="00C513E4">
        <w:rPr>
          <w:rFonts w:asciiTheme="minorHAnsi" w:hAnsiTheme="minorHAnsi"/>
          <w:spacing w:val="-3"/>
          <w:sz w:val="22"/>
        </w:rPr>
        <w:t>TYBERA</w:t>
      </w:r>
      <w:r w:rsidRPr="00C513E4">
        <w:rPr>
          <w:rFonts w:asciiTheme="minorHAnsi" w:hAnsiTheme="minorHAnsi"/>
          <w:spacing w:val="-3"/>
          <w:sz w:val="22"/>
        </w:rPr>
        <w:t xml:space="preserve"> shall comply with all applicable provisions of the Federal Fair Labor Standards Act, and shall indemnify, defend, and hold harmless </w:t>
      </w:r>
      <w:r w:rsidR="00296E77">
        <w:rPr>
          <w:rFonts w:asciiTheme="minorHAnsi" w:hAnsiTheme="minorHAnsi"/>
          <w:sz w:val="22"/>
        </w:rPr>
        <w:t>DWC</w:t>
      </w:r>
      <w:r w:rsidR="00A047FC" w:rsidRPr="00C513E4">
        <w:rPr>
          <w:rFonts w:asciiTheme="minorHAnsi" w:hAnsiTheme="minorHAnsi"/>
          <w:spacing w:val="-3"/>
          <w:sz w:val="22"/>
        </w:rPr>
        <w:t>,</w:t>
      </w:r>
      <w:r w:rsidRPr="00C513E4">
        <w:rPr>
          <w:rFonts w:asciiTheme="minorHAnsi" w:hAnsiTheme="minorHAnsi"/>
          <w:spacing w:val="-3"/>
          <w:sz w:val="22"/>
        </w:rPr>
        <w:t xml:space="preserve"> their officers, employees and agents from any and all liability, including, but not limited to, wages, overtime pay, liquidated damages, penalties, court costs, and attorney's fees arising under any wage and hour law, including but not limited to, the Federal Fair Labor Standards Act, for work performed by </w:t>
      </w:r>
      <w:r w:rsidR="00F11D17" w:rsidRPr="00C513E4">
        <w:rPr>
          <w:rFonts w:asciiTheme="minorHAnsi" w:hAnsiTheme="minorHAnsi"/>
          <w:spacing w:val="-3"/>
          <w:sz w:val="22"/>
        </w:rPr>
        <w:t>TYBERA</w:t>
      </w:r>
      <w:r w:rsidRPr="00C513E4">
        <w:rPr>
          <w:rFonts w:asciiTheme="minorHAnsi" w:hAnsiTheme="minorHAnsi"/>
          <w:spacing w:val="-3"/>
          <w:sz w:val="22"/>
        </w:rPr>
        <w:t>'</w:t>
      </w:r>
      <w:r w:rsidR="0038404B" w:rsidRPr="00C513E4">
        <w:rPr>
          <w:rFonts w:asciiTheme="minorHAnsi" w:hAnsiTheme="minorHAnsi"/>
          <w:spacing w:val="-3"/>
          <w:sz w:val="22"/>
        </w:rPr>
        <w:t>s</w:t>
      </w:r>
      <w:r w:rsidRPr="00C513E4">
        <w:rPr>
          <w:rFonts w:asciiTheme="minorHAnsi" w:hAnsiTheme="minorHAnsi"/>
          <w:spacing w:val="-3"/>
          <w:sz w:val="22"/>
        </w:rPr>
        <w:t xml:space="preserve"> employees </w:t>
      </w:r>
      <w:r w:rsidR="001B3F72" w:rsidRPr="00C513E4">
        <w:rPr>
          <w:rFonts w:asciiTheme="minorHAnsi" w:hAnsiTheme="minorHAnsi"/>
          <w:spacing w:val="-3"/>
          <w:sz w:val="22"/>
        </w:rPr>
        <w:t>under this Agreement</w:t>
      </w:r>
      <w:r w:rsidR="00D42FDA">
        <w:rPr>
          <w:rFonts w:asciiTheme="minorHAnsi" w:hAnsiTheme="minorHAnsi"/>
          <w:spacing w:val="-3"/>
          <w:sz w:val="22"/>
        </w:rPr>
        <w:t>.</w:t>
      </w:r>
    </w:p>
    <w:p w14:paraId="603B319A" w14:textId="77777777" w:rsidR="00420908" w:rsidRPr="00C513E4" w:rsidRDefault="00420908">
      <w:pPr>
        <w:tabs>
          <w:tab w:val="left" w:pos="0"/>
        </w:tabs>
        <w:suppressAutoHyphens/>
        <w:ind w:left="720" w:hanging="720"/>
        <w:rPr>
          <w:rFonts w:asciiTheme="minorHAnsi" w:hAnsiTheme="minorHAnsi"/>
          <w:spacing w:val="-3"/>
          <w:sz w:val="22"/>
        </w:rPr>
      </w:pPr>
    </w:p>
    <w:p w14:paraId="494063FE" w14:textId="77777777" w:rsidR="002100D3" w:rsidRPr="00C513E4" w:rsidRDefault="002100D3">
      <w:pPr>
        <w:tabs>
          <w:tab w:val="left" w:pos="0"/>
        </w:tabs>
        <w:suppressAutoHyphens/>
        <w:rPr>
          <w:rFonts w:asciiTheme="minorHAnsi" w:hAnsiTheme="minorHAnsi"/>
          <w:b/>
          <w:spacing w:val="-3"/>
          <w:sz w:val="22"/>
        </w:rPr>
      </w:pPr>
    </w:p>
    <w:p w14:paraId="4C79B7BD" w14:textId="417DB005" w:rsidR="00B12CA3" w:rsidRPr="00C513E4" w:rsidRDefault="001E062F" w:rsidP="00065E53">
      <w:pPr>
        <w:pStyle w:val="Heading1"/>
        <w:rPr>
          <w:rFonts w:asciiTheme="minorHAnsi" w:hAnsiTheme="minorHAnsi"/>
        </w:rPr>
      </w:pPr>
      <w:bookmarkStart w:id="17" w:name="_Toc316736877"/>
      <w:bookmarkStart w:id="18" w:name="_Toc18399521"/>
      <w:r>
        <w:rPr>
          <w:rFonts w:asciiTheme="minorHAnsi" w:hAnsiTheme="minorHAnsi"/>
        </w:rPr>
        <w:t>1</w:t>
      </w:r>
      <w:r w:rsidR="00505ECD">
        <w:rPr>
          <w:rFonts w:asciiTheme="minorHAnsi" w:hAnsiTheme="minorHAnsi"/>
        </w:rPr>
        <w:t>4</w:t>
      </w:r>
      <w:r w:rsidR="00B12CA3" w:rsidRPr="00C513E4">
        <w:rPr>
          <w:rFonts w:asciiTheme="minorHAnsi" w:hAnsiTheme="minorHAnsi"/>
        </w:rPr>
        <w:t>.0</w:t>
      </w:r>
      <w:r w:rsidR="00B12CA3" w:rsidRPr="00C513E4">
        <w:rPr>
          <w:rFonts w:asciiTheme="minorHAnsi" w:hAnsiTheme="minorHAnsi"/>
        </w:rPr>
        <w:tab/>
        <w:t>NONDISCRIMINATION AND AFFIRMATIVE ACTION</w:t>
      </w:r>
      <w:bookmarkEnd w:id="17"/>
      <w:bookmarkEnd w:id="18"/>
    </w:p>
    <w:p w14:paraId="748A9EE1" w14:textId="77777777" w:rsidR="00B12CA3" w:rsidRPr="00C513E4" w:rsidRDefault="00B12CA3">
      <w:pPr>
        <w:tabs>
          <w:tab w:val="left" w:pos="0"/>
        </w:tabs>
        <w:suppressAutoHyphens/>
        <w:rPr>
          <w:rFonts w:asciiTheme="minorHAnsi" w:hAnsiTheme="minorHAnsi"/>
          <w:spacing w:val="-3"/>
          <w:sz w:val="22"/>
        </w:rPr>
      </w:pPr>
    </w:p>
    <w:p w14:paraId="04FE1A0C" w14:textId="7C854B84" w:rsidR="00B12CA3" w:rsidRPr="00C513E4" w:rsidRDefault="001E062F">
      <w:pPr>
        <w:tabs>
          <w:tab w:val="left" w:pos="0"/>
        </w:tabs>
        <w:suppressAutoHyphens/>
        <w:ind w:left="720" w:hanging="720"/>
        <w:rPr>
          <w:rFonts w:asciiTheme="minorHAnsi" w:hAnsiTheme="minorHAnsi"/>
          <w:spacing w:val="-3"/>
          <w:sz w:val="22"/>
        </w:rPr>
      </w:pPr>
      <w:r>
        <w:rPr>
          <w:rFonts w:asciiTheme="minorHAnsi" w:hAnsiTheme="minorHAnsi"/>
          <w:spacing w:val="-3"/>
          <w:sz w:val="22"/>
        </w:rPr>
        <w:t>1</w:t>
      </w:r>
      <w:r w:rsidR="00505ECD">
        <w:rPr>
          <w:rFonts w:asciiTheme="minorHAnsi" w:hAnsiTheme="minorHAnsi"/>
          <w:spacing w:val="-3"/>
          <w:sz w:val="22"/>
        </w:rPr>
        <w:t>4</w:t>
      </w:r>
      <w:r w:rsidR="00B12CA3" w:rsidRPr="00C513E4">
        <w:rPr>
          <w:rFonts w:asciiTheme="minorHAnsi" w:hAnsiTheme="minorHAnsi"/>
          <w:spacing w:val="-3"/>
          <w:sz w:val="22"/>
        </w:rPr>
        <w:t>.1</w:t>
      </w:r>
      <w:r w:rsidR="00B12CA3" w:rsidRPr="00C513E4">
        <w:rPr>
          <w:rFonts w:asciiTheme="minorHAnsi" w:hAnsiTheme="minorHAnsi"/>
          <w:spacing w:val="-3"/>
          <w:sz w:val="22"/>
        </w:rPr>
        <w:tab/>
      </w:r>
      <w:r w:rsidR="00F11D17" w:rsidRPr="00C513E4">
        <w:rPr>
          <w:rFonts w:asciiTheme="minorHAnsi" w:hAnsiTheme="minorHAnsi"/>
          <w:spacing w:val="-3"/>
          <w:sz w:val="22"/>
        </w:rPr>
        <w:t>TYBERA</w:t>
      </w:r>
      <w:r w:rsidR="00B12CA3" w:rsidRPr="00C513E4">
        <w:rPr>
          <w:rFonts w:asciiTheme="minorHAnsi" w:hAnsiTheme="minorHAnsi"/>
          <w:spacing w:val="-3"/>
          <w:sz w:val="22"/>
        </w:rPr>
        <w:t xml:space="preserve"> certifies and agrees that all persons employed by it, its affiliates, subsidiaries, or holding companies are and will be treated equally without regard to or because of race, creed, color, religion, ancestry, national origin, sexual orientation, sex, age, condition of physical or mental handicap, marital status, or political affiliation, in compliance with all applicable Federal and State anti-discrimination laws and regulations.</w:t>
      </w:r>
    </w:p>
    <w:p w14:paraId="2339FF06" w14:textId="77777777" w:rsidR="00B12CA3" w:rsidRPr="00C513E4" w:rsidRDefault="00B12CA3">
      <w:pPr>
        <w:tabs>
          <w:tab w:val="left" w:pos="0"/>
        </w:tabs>
        <w:suppressAutoHyphens/>
        <w:rPr>
          <w:rFonts w:asciiTheme="minorHAnsi" w:hAnsiTheme="minorHAnsi"/>
          <w:spacing w:val="-3"/>
          <w:sz w:val="22"/>
        </w:rPr>
      </w:pPr>
    </w:p>
    <w:p w14:paraId="6B174877" w14:textId="751FC1CC" w:rsidR="00B12CA3" w:rsidRPr="00C513E4" w:rsidRDefault="001E062F">
      <w:pPr>
        <w:tabs>
          <w:tab w:val="left" w:pos="0"/>
        </w:tabs>
        <w:suppressAutoHyphens/>
        <w:ind w:left="720" w:hanging="720"/>
        <w:rPr>
          <w:rFonts w:asciiTheme="minorHAnsi" w:hAnsiTheme="minorHAnsi"/>
          <w:spacing w:val="-3"/>
          <w:sz w:val="22"/>
        </w:rPr>
      </w:pPr>
      <w:r>
        <w:rPr>
          <w:rFonts w:asciiTheme="minorHAnsi" w:hAnsiTheme="minorHAnsi"/>
          <w:spacing w:val="-3"/>
          <w:sz w:val="22"/>
        </w:rPr>
        <w:t>1</w:t>
      </w:r>
      <w:r w:rsidR="00505ECD">
        <w:rPr>
          <w:rFonts w:asciiTheme="minorHAnsi" w:hAnsiTheme="minorHAnsi"/>
          <w:spacing w:val="-3"/>
          <w:sz w:val="22"/>
        </w:rPr>
        <w:t>4</w:t>
      </w:r>
      <w:r w:rsidR="00B12CA3" w:rsidRPr="00C513E4">
        <w:rPr>
          <w:rFonts w:asciiTheme="minorHAnsi" w:hAnsiTheme="minorHAnsi"/>
          <w:spacing w:val="-3"/>
          <w:sz w:val="22"/>
        </w:rPr>
        <w:t>.</w:t>
      </w:r>
      <w:r>
        <w:rPr>
          <w:rFonts w:asciiTheme="minorHAnsi" w:hAnsiTheme="minorHAnsi"/>
          <w:spacing w:val="-3"/>
          <w:sz w:val="22"/>
        </w:rPr>
        <w:t>2</w:t>
      </w:r>
      <w:r w:rsidR="00B12CA3" w:rsidRPr="00C513E4">
        <w:rPr>
          <w:rFonts w:asciiTheme="minorHAnsi" w:hAnsiTheme="minorHAnsi"/>
          <w:spacing w:val="-3"/>
          <w:sz w:val="22"/>
        </w:rPr>
        <w:tab/>
      </w:r>
      <w:r w:rsidR="00F11D17" w:rsidRPr="00C513E4">
        <w:rPr>
          <w:rFonts w:asciiTheme="minorHAnsi" w:hAnsiTheme="minorHAnsi"/>
          <w:spacing w:val="-3"/>
          <w:sz w:val="22"/>
        </w:rPr>
        <w:t>TYBERA</w:t>
      </w:r>
      <w:r w:rsidR="00B12CA3" w:rsidRPr="00C513E4">
        <w:rPr>
          <w:rFonts w:asciiTheme="minorHAnsi" w:hAnsiTheme="minorHAnsi"/>
          <w:spacing w:val="-3"/>
          <w:sz w:val="22"/>
        </w:rPr>
        <w:t xml:space="preserve"> shall take affirmative action to ensure that applicants are employed, and that employees are treated during employment, without regard to race, creed, color, religion, ancestry, national origin, sexual orientation, sex, age, condition of physical or mental handicap, marital status, or political affiliation, in compliance with all applicable Federal and State anti-discrimination laws and regulations.  Such action shall include, but is not limited to: employment, upgrading, demotion, transfer, recruitment or recruitment advertising, layoff or termination, rates of pay or other forms of compensation, and selection for training, including apprenticeship.</w:t>
      </w:r>
    </w:p>
    <w:p w14:paraId="7744005A" w14:textId="77777777" w:rsidR="00B12CA3" w:rsidRPr="00C513E4" w:rsidRDefault="00B12CA3">
      <w:pPr>
        <w:tabs>
          <w:tab w:val="left" w:pos="0"/>
        </w:tabs>
        <w:suppressAutoHyphens/>
        <w:rPr>
          <w:rFonts w:asciiTheme="minorHAnsi" w:hAnsiTheme="minorHAnsi"/>
          <w:spacing w:val="-3"/>
          <w:sz w:val="22"/>
        </w:rPr>
      </w:pPr>
    </w:p>
    <w:p w14:paraId="06CE781B" w14:textId="54F3A530" w:rsidR="00B12CA3" w:rsidRPr="00C513E4" w:rsidRDefault="001E062F">
      <w:pPr>
        <w:tabs>
          <w:tab w:val="left" w:pos="0"/>
        </w:tabs>
        <w:suppressAutoHyphens/>
        <w:ind w:left="720" w:hanging="720"/>
        <w:rPr>
          <w:rFonts w:asciiTheme="minorHAnsi" w:hAnsiTheme="minorHAnsi"/>
          <w:spacing w:val="-3"/>
          <w:sz w:val="22"/>
        </w:rPr>
      </w:pPr>
      <w:r>
        <w:rPr>
          <w:rFonts w:asciiTheme="minorHAnsi" w:hAnsiTheme="minorHAnsi"/>
          <w:spacing w:val="-3"/>
          <w:sz w:val="22"/>
        </w:rPr>
        <w:t>1</w:t>
      </w:r>
      <w:r w:rsidR="00505ECD">
        <w:rPr>
          <w:rFonts w:asciiTheme="minorHAnsi" w:hAnsiTheme="minorHAnsi"/>
          <w:spacing w:val="-3"/>
          <w:sz w:val="22"/>
        </w:rPr>
        <w:t>4</w:t>
      </w:r>
      <w:r>
        <w:rPr>
          <w:rFonts w:asciiTheme="minorHAnsi" w:hAnsiTheme="minorHAnsi"/>
          <w:spacing w:val="-3"/>
          <w:sz w:val="22"/>
        </w:rPr>
        <w:t>.3</w:t>
      </w:r>
      <w:r w:rsidR="00B12CA3" w:rsidRPr="00C513E4">
        <w:rPr>
          <w:rFonts w:asciiTheme="minorHAnsi" w:hAnsiTheme="minorHAnsi"/>
          <w:spacing w:val="-3"/>
          <w:sz w:val="22"/>
        </w:rPr>
        <w:tab/>
      </w:r>
      <w:r w:rsidR="00F11D17" w:rsidRPr="00C513E4">
        <w:rPr>
          <w:rFonts w:asciiTheme="minorHAnsi" w:hAnsiTheme="minorHAnsi"/>
          <w:spacing w:val="-3"/>
          <w:sz w:val="22"/>
        </w:rPr>
        <w:t>TYBERA</w:t>
      </w:r>
      <w:r w:rsidR="00B12CA3" w:rsidRPr="00C513E4">
        <w:rPr>
          <w:rFonts w:asciiTheme="minorHAnsi" w:hAnsiTheme="minorHAnsi"/>
          <w:spacing w:val="-3"/>
          <w:sz w:val="22"/>
        </w:rPr>
        <w:t xml:space="preserve"> certifies and agrees that it will deal with </w:t>
      </w:r>
      <w:r w:rsidR="00296E77">
        <w:rPr>
          <w:rFonts w:asciiTheme="minorHAnsi" w:hAnsiTheme="minorHAnsi"/>
          <w:sz w:val="22"/>
        </w:rPr>
        <w:t>DWC</w:t>
      </w:r>
      <w:r>
        <w:rPr>
          <w:rFonts w:asciiTheme="minorHAnsi" w:hAnsiTheme="minorHAnsi"/>
          <w:spacing w:val="-3"/>
          <w:sz w:val="22"/>
        </w:rPr>
        <w:t xml:space="preserve"> </w:t>
      </w:r>
      <w:r w:rsidR="00B12CA3" w:rsidRPr="00C513E4">
        <w:rPr>
          <w:rFonts w:asciiTheme="minorHAnsi" w:hAnsiTheme="minorHAnsi"/>
          <w:spacing w:val="-3"/>
          <w:sz w:val="22"/>
        </w:rPr>
        <w:t>without regard to or because of race, creed, color, religion, ancestry, national origin, sexual orientation, sex, age, condition of physical or mental handicap, marital status, or political affiliation.</w:t>
      </w:r>
    </w:p>
    <w:p w14:paraId="39E25D94" w14:textId="77777777" w:rsidR="00B12CA3" w:rsidRPr="00C513E4" w:rsidRDefault="00B12CA3">
      <w:pPr>
        <w:tabs>
          <w:tab w:val="left" w:pos="0"/>
        </w:tabs>
        <w:suppressAutoHyphens/>
        <w:rPr>
          <w:rFonts w:asciiTheme="minorHAnsi" w:hAnsiTheme="minorHAnsi"/>
          <w:spacing w:val="-3"/>
          <w:sz w:val="22"/>
        </w:rPr>
      </w:pPr>
    </w:p>
    <w:p w14:paraId="3C2CD254" w14:textId="1E047497" w:rsidR="00B12CA3" w:rsidRPr="00C513E4" w:rsidRDefault="001E062F">
      <w:pPr>
        <w:tabs>
          <w:tab w:val="left" w:pos="0"/>
        </w:tabs>
        <w:suppressAutoHyphens/>
        <w:ind w:left="720" w:hanging="720"/>
        <w:rPr>
          <w:rFonts w:asciiTheme="minorHAnsi" w:hAnsiTheme="minorHAnsi"/>
          <w:spacing w:val="-3"/>
          <w:sz w:val="22"/>
        </w:rPr>
      </w:pPr>
      <w:r>
        <w:rPr>
          <w:rFonts w:asciiTheme="minorHAnsi" w:hAnsiTheme="minorHAnsi"/>
          <w:spacing w:val="-3"/>
          <w:sz w:val="22"/>
        </w:rPr>
        <w:t>1</w:t>
      </w:r>
      <w:r w:rsidR="00505ECD">
        <w:rPr>
          <w:rFonts w:asciiTheme="minorHAnsi" w:hAnsiTheme="minorHAnsi"/>
          <w:spacing w:val="-3"/>
          <w:sz w:val="22"/>
        </w:rPr>
        <w:t>4</w:t>
      </w:r>
      <w:r>
        <w:rPr>
          <w:rFonts w:asciiTheme="minorHAnsi" w:hAnsiTheme="minorHAnsi"/>
          <w:spacing w:val="-3"/>
          <w:sz w:val="22"/>
        </w:rPr>
        <w:t>.4</w:t>
      </w:r>
      <w:r w:rsidR="00B12CA3" w:rsidRPr="00C513E4">
        <w:rPr>
          <w:rFonts w:asciiTheme="minorHAnsi" w:hAnsiTheme="minorHAnsi"/>
          <w:spacing w:val="-3"/>
          <w:sz w:val="22"/>
        </w:rPr>
        <w:tab/>
      </w:r>
      <w:r w:rsidR="00F11D17" w:rsidRPr="00C513E4">
        <w:rPr>
          <w:rFonts w:asciiTheme="minorHAnsi" w:hAnsiTheme="minorHAnsi"/>
          <w:spacing w:val="-3"/>
          <w:sz w:val="22"/>
        </w:rPr>
        <w:t>TYBERA</w:t>
      </w:r>
      <w:r w:rsidR="00B12CA3" w:rsidRPr="00C513E4">
        <w:rPr>
          <w:rFonts w:asciiTheme="minorHAnsi" w:hAnsiTheme="minorHAnsi"/>
          <w:spacing w:val="-3"/>
          <w:sz w:val="22"/>
        </w:rPr>
        <w:t xml:space="preserve"> certifies and agrees that it, its affiliates, subsidiaries or holding companies, will comply with Subchapter VI of the Civil Rights Act of 1964 to the end that no person shall, on the grounds of race, creed, color, religion, ancestry, national origin, sex, age, physical or mental handicap, marital status, or political affiliation, be excluded from participation in, be denied the benefits of, or be otherwise subjected to discrimination under this Agreement or under any project, program or activity supported by this Agreement.</w:t>
      </w:r>
    </w:p>
    <w:p w14:paraId="1E8DB902" w14:textId="77777777" w:rsidR="00B12CA3" w:rsidRPr="00C513E4" w:rsidRDefault="00B12CA3">
      <w:pPr>
        <w:tabs>
          <w:tab w:val="left" w:pos="0"/>
        </w:tabs>
        <w:suppressAutoHyphens/>
        <w:rPr>
          <w:rFonts w:asciiTheme="minorHAnsi" w:hAnsiTheme="minorHAnsi"/>
          <w:spacing w:val="-3"/>
          <w:sz w:val="22"/>
        </w:rPr>
      </w:pPr>
    </w:p>
    <w:p w14:paraId="4A2C53BA" w14:textId="20A35759" w:rsidR="00B12CA3" w:rsidRPr="00C513E4" w:rsidRDefault="001E062F">
      <w:pPr>
        <w:tabs>
          <w:tab w:val="left" w:pos="0"/>
        </w:tabs>
        <w:suppressAutoHyphens/>
        <w:ind w:left="720" w:hanging="720"/>
        <w:rPr>
          <w:rFonts w:asciiTheme="minorHAnsi" w:hAnsiTheme="minorHAnsi"/>
          <w:spacing w:val="-3"/>
          <w:sz w:val="22"/>
        </w:rPr>
      </w:pPr>
      <w:r>
        <w:rPr>
          <w:rFonts w:asciiTheme="minorHAnsi" w:hAnsiTheme="minorHAnsi"/>
          <w:spacing w:val="-3"/>
          <w:sz w:val="22"/>
        </w:rPr>
        <w:t>1</w:t>
      </w:r>
      <w:r w:rsidR="00505ECD">
        <w:rPr>
          <w:rFonts w:asciiTheme="minorHAnsi" w:hAnsiTheme="minorHAnsi"/>
          <w:spacing w:val="-3"/>
          <w:sz w:val="22"/>
        </w:rPr>
        <w:t>4</w:t>
      </w:r>
      <w:r>
        <w:rPr>
          <w:rFonts w:asciiTheme="minorHAnsi" w:hAnsiTheme="minorHAnsi"/>
          <w:spacing w:val="-3"/>
          <w:sz w:val="22"/>
        </w:rPr>
        <w:t>.5</w:t>
      </w:r>
      <w:r w:rsidR="00B12CA3" w:rsidRPr="00C513E4">
        <w:rPr>
          <w:rFonts w:asciiTheme="minorHAnsi" w:hAnsiTheme="minorHAnsi"/>
          <w:spacing w:val="-3"/>
          <w:sz w:val="22"/>
        </w:rPr>
        <w:tab/>
        <w:t xml:space="preserve">If </w:t>
      </w:r>
      <w:r w:rsidR="00296E77">
        <w:rPr>
          <w:rFonts w:asciiTheme="minorHAnsi" w:hAnsiTheme="minorHAnsi"/>
          <w:sz w:val="22"/>
        </w:rPr>
        <w:t>DWC</w:t>
      </w:r>
      <w:r w:rsidR="00942FF4" w:rsidRPr="00C513E4">
        <w:rPr>
          <w:rFonts w:asciiTheme="minorHAnsi" w:hAnsiTheme="minorHAnsi"/>
          <w:spacing w:val="-3"/>
          <w:sz w:val="22"/>
        </w:rPr>
        <w:t xml:space="preserve"> </w:t>
      </w:r>
      <w:r w:rsidR="00B12CA3" w:rsidRPr="00C513E4">
        <w:rPr>
          <w:rFonts w:asciiTheme="minorHAnsi" w:hAnsiTheme="minorHAnsi"/>
          <w:spacing w:val="-3"/>
          <w:sz w:val="22"/>
        </w:rPr>
        <w:t>find</w:t>
      </w:r>
      <w:r w:rsidR="00630486" w:rsidRPr="00C513E4">
        <w:rPr>
          <w:rFonts w:asciiTheme="minorHAnsi" w:hAnsiTheme="minorHAnsi"/>
          <w:spacing w:val="-3"/>
          <w:sz w:val="22"/>
        </w:rPr>
        <w:t>s</w:t>
      </w:r>
      <w:r w:rsidR="00B12CA3" w:rsidRPr="00C513E4">
        <w:rPr>
          <w:rFonts w:asciiTheme="minorHAnsi" w:hAnsiTheme="minorHAnsi"/>
          <w:spacing w:val="-3"/>
          <w:sz w:val="22"/>
        </w:rPr>
        <w:t xml:space="preserve"> that any of the provisions of this </w:t>
      </w:r>
      <w:r w:rsidR="00907188" w:rsidRPr="00C513E4">
        <w:rPr>
          <w:rFonts w:asciiTheme="minorHAnsi" w:hAnsiTheme="minorHAnsi"/>
          <w:spacing w:val="-3"/>
          <w:sz w:val="22"/>
        </w:rPr>
        <w:t>section</w:t>
      </w:r>
      <w:r w:rsidR="00B12CA3" w:rsidRPr="00C513E4">
        <w:rPr>
          <w:rFonts w:asciiTheme="minorHAnsi" w:hAnsiTheme="minorHAnsi"/>
          <w:spacing w:val="-3"/>
          <w:sz w:val="22"/>
        </w:rPr>
        <w:t xml:space="preserve"> have been violated, such violation shall constitute a material breach of this Agreement upon which </w:t>
      </w:r>
      <w:r w:rsidR="00296E77">
        <w:rPr>
          <w:rFonts w:asciiTheme="minorHAnsi" w:hAnsiTheme="minorHAnsi"/>
          <w:sz w:val="22"/>
        </w:rPr>
        <w:t>DWC</w:t>
      </w:r>
      <w:r w:rsidR="00942FF4" w:rsidRPr="00C513E4">
        <w:rPr>
          <w:rFonts w:asciiTheme="minorHAnsi" w:hAnsiTheme="minorHAnsi"/>
          <w:spacing w:val="-3"/>
          <w:sz w:val="22"/>
        </w:rPr>
        <w:t xml:space="preserve"> </w:t>
      </w:r>
      <w:r w:rsidR="00B12CA3" w:rsidRPr="00C513E4">
        <w:rPr>
          <w:rFonts w:asciiTheme="minorHAnsi" w:hAnsiTheme="minorHAnsi"/>
          <w:spacing w:val="-3"/>
          <w:sz w:val="22"/>
        </w:rPr>
        <w:t xml:space="preserve">may terminate or suspend this Agreement.  </w:t>
      </w:r>
      <w:r w:rsidR="00EF6079" w:rsidRPr="00C513E4">
        <w:rPr>
          <w:rFonts w:asciiTheme="minorHAnsi" w:hAnsiTheme="minorHAnsi"/>
          <w:spacing w:val="-3"/>
          <w:sz w:val="22"/>
        </w:rPr>
        <w:t>In</w:t>
      </w:r>
      <w:r w:rsidR="00B12CA3" w:rsidRPr="00C513E4">
        <w:rPr>
          <w:rFonts w:asciiTheme="minorHAnsi" w:hAnsiTheme="minorHAnsi"/>
          <w:spacing w:val="-3"/>
          <w:sz w:val="22"/>
        </w:rPr>
        <w:t xml:space="preserve"> addition, a determination by the Federal Equal Employment Opportunity Commission that </w:t>
      </w:r>
      <w:r w:rsidR="00F11D17" w:rsidRPr="00C513E4">
        <w:rPr>
          <w:rFonts w:asciiTheme="minorHAnsi" w:hAnsiTheme="minorHAnsi"/>
          <w:spacing w:val="-3"/>
          <w:sz w:val="22"/>
        </w:rPr>
        <w:t>TYBERA</w:t>
      </w:r>
      <w:r w:rsidR="00B12CA3" w:rsidRPr="00C513E4">
        <w:rPr>
          <w:rFonts w:asciiTheme="minorHAnsi" w:hAnsiTheme="minorHAnsi"/>
          <w:spacing w:val="-3"/>
          <w:sz w:val="22"/>
        </w:rPr>
        <w:t xml:space="preserve"> has violated State or Federal anti-discrimination laws or regulations shall constitute a finding that </w:t>
      </w:r>
      <w:r w:rsidR="00F11D17" w:rsidRPr="00C513E4">
        <w:rPr>
          <w:rFonts w:asciiTheme="minorHAnsi" w:hAnsiTheme="minorHAnsi"/>
          <w:spacing w:val="-3"/>
          <w:sz w:val="22"/>
        </w:rPr>
        <w:t>TYBERA</w:t>
      </w:r>
      <w:r w:rsidR="00B12CA3" w:rsidRPr="00C513E4">
        <w:rPr>
          <w:rFonts w:asciiTheme="minorHAnsi" w:hAnsiTheme="minorHAnsi"/>
          <w:spacing w:val="-3"/>
          <w:sz w:val="22"/>
        </w:rPr>
        <w:t xml:space="preserve"> has violated the anti-discrimination provisions of this Agreement.</w:t>
      </w:r>
    </w:p>
    <w:p w14:paraId="2150D18D" w14:textId="77777777" w:rsidR="00420908" w:rsidRPr="00C513E4" w:rsidRDefault="00420908">
      <w:pPr>
        <w:tabs>
          <w:tab w:val="left" w:pos="0"/>
        </w:tabs>
        <w:suppressAutoHyphens/>
        <w:ind w:left="720" w:hanging="720"/>
        <w:rPr>
          <w:rFonts w:asciiTheme="minorHAnsi" w:hAnsiTheme="minorHAnsi"/>
          <w:spacing w:val="-3"/>
          <w:sz w:val="22"/>
        </w:rPr>
      </w:pPr>
    </w:p>
    <w:p w14:paraId="6A1FD753" w14:textId="77777777" w:rsidR="002100D3" w:rsidRPr="00C513E4" w:rsidRDefault="002100D3">
      <w:pPr>
        <w:tabs>
          <w:tab w:val="left" w:pos="0"/>
        </w:tabs>
        <w:suppressAutoHyphens/>
        <w:rPr>
          <w:rFonts w:asciiTheme="minorHAnsi" w:hAnsiTheme="minorHAnsi"/>
          <w:spacing w:val="-3"/>
          <w:sz w:val="22"/>
        </w:rPr>
      </w:pPr>
    </w:p>
    <w:p w14:paraId="69159AEF" w14:textId="75EC5744" w:rsidR="00987BDE" w:rsidRPr="00C513E4" w:rsidRDefault="001E062F" w:rsidP="00987BDE">
      <w:pPr>
        <w:pStyle w:val="Heading1"/>
        <w:rPr>
          <w:rFonts w:asciiTheme="minorHAnsi" w:hAnsiTheme="minorHAnsi"/>
        </w:rPr>
      </w:pPr>
      <w:bookmarkStart w:id="19" w:name="_Toc18399522"/>
      <w:r>
        <w:rPr>
          <w:rFonts w:asciiTheme="minorHAnsi" w:hAnsiTheme="minorHAnsi"/>
        </w:rPr>
        <w:t>1</w:t>
      </w:r>
      <w:r w:rsidR="00505ECD">
        <w:rPr>
          <w:rFonts w:asciiTheme="minorHAnsi" w:hAnsiTheme="minorHAnsi"/>
        </w:rPr>
        <w:t>5</w:t>
      </w:r>
      <w:r w:rsidR="00987BDE" w:rsidRPr="00C513E4">
        <w:rPr>
          <w:rFonts w:asciiTheme="minorHAnsi" w:hAnsiTheme="minorHAnsi"/>
        </w:rPr>
        <w:t>.0</w:t>
      </w:r>
      <w:r w:rsidR="00987BDE" w:rsidRPr="00C513E4">
        <w:rPr>
          <w:rFonts w:asciiTheme="minorHAnsi" w:hAnsiTheme="minorHAnsi"/>
        </w:rPr>
        <w:tab/>
        <w:t>EMPLOYMENT VERIFICATION</w:t>
      </w:r>
      <w:bookmarkEnd w:id="19"/>
    </w:p>
    <w:p w14:paraId="7CE5A859" w14:textId="77777777" w:rsidR="00987BDE" w:rsidRPr="00C513E4" w:rsidRDefault="00987BDE">
      <w:pPr>
        <w:tabs>
          <w:tab w:val="left" w:pos="0"/>
        </w:tabs>
        <w:suppressAutoHyphens/>
        <w:rPr>
          <w:rFonts w:asciiTheme="minorHAnsi" w:hAnsiTheme="minorHAnsi"/>
          <w:b/>
          <w:spacing w:val="-3"/>
          <w:sz w:val="22"/>
        </w:rPr>
      </w:pPr>
    </w:p>
    <w:p w14:paraId="52849771" w14:textId="6D7689FD" w:rsidR="00987BDE" w:rsidRPr="00C513E4" w:rsidRDefault="00F11D17" w:rsidP="00EF6079">
      <w:pPr>
        <w:tabs>
          <w:tab w:val="left" w:pos="0"/>
        </w:tabs>
        <w:suppressAutoHyphens/>
        <w:ind w:left="720"/>
        <w:rPr>
          <w:rFonts w:asciiTheme="minorHAnsi" w:hAnsiTheme="minorHAnsi"/>
          <w:b/>
          <w:spacing w:val="-3"/>
          <w:sz w:val="22"/>
        </w:rPr>
      </w:pPr>
      <w:r w:rsidRPr="00C513E4">
        <w:rPr>
          <w:rFonts w:asciiTheme="minorHAnsi" w:hAnsiTheme="minorHAnsi"/>
          <w:spacing w:val="-3"/>
          <w:sz w:val="22"/>
          <w:szCs w:val="22"/>
        </w:rPr>
        <w:t>TYBERA</w:t>
      </w:r>
      <w:r w:rsidR="00987BDE" w:rsidRPr="00C513E4">
        <w:rPr>
          <w:rFonts w:asciiTheme="minorHAnsi" w:hAnsiTheme="minorHAnsi"/>
          <w:spacing w:val="-3"/>
          <w:sz w:val="22"/>
          <w:szCs w:val="22"/>
        </w:rPr>
        <w:t xml:space="preserve"> shall conduct all necessary employment eligibility verifications for the </w:t>
      </w:r>
      <w:r w:rsidRPr="00C513E4">
        <w:rPr>
          <w:rFonts w:asciiTheme="minorHAnsi" w:hAnsiTheme="minorHAnsi"/>
          <w:spacing w:val="-3"/>
          <w:sz w:val="22"/>
          <w:szCs w:val="22"/>
        </w:rPr>
        <w:t>TYBERA</w:t>
      </w:r>
      <w:r w:rsidR="00987BDE" w:rsidRPr="00C513E4">
        <w:rPr>
          <w:rFonts w:asciiTheme="minorHAnsi" w:hAnsiTheme="minorHAnsi"/>
          <w:spacing w:val="-3"/>
          <w:sz w:val="22"/>
          <w:szCs w:val="22"/>
        </w:rPr>
        <w:t xml:space="preserve"> personnel performing work under this Agreement.</w:t>
      </w:r>
      <w:r w:rsidR="00987BDE" w:rsidRPr="00C513E4">
        <w:rPr>
          <w:rFonts w:asciiTheme="minorHAnsi" w:hAnsiTheme="minorHAnsi"/>
          <w:sz w:val="22"/>
          <w:szCs w:val="22"/>
        </w:rPr>
        <w:t xml:space="preserve"> </w:t>
      </w:r>
    </w:p>
    <w:p w14:paraId="43B2BA4B" w14:textId="77777777" w:rsidR="00987BDE" w:rsidRPr="00C513E4" w:rsidRDefault="00987BDE">
      <w:pPr>
        <w:tabs>
          <w:tab w:val="left" w:pos="0"/>
        </w:tabs>
        <w:suppressAutoHyphens/>
        <w:rPr>
          <w:rFonts w:asciiTheme="minorHAnsi" w:hAnsiTheme="minorHAnsi"/>
          <w:b/>
          <w:spacing w:val="-3"/>
          <w:sz w:val="22"/>
        </w:rPr>
      </w:pPr>
    </w:p>
    <w:p w14:paraId="3AA1ACD5" w14:textId="60422C8C" w:rsidR="00B12CA3" w:rsidRPr="00C513E4" w:rsidRDefault="001E062F" w:rsidP="00065E53">
      <w:pPr>
        <w:pStyle w:val="Heading1"/>
        <w:rPr>
          <w:rFonts w:asciiTheme="minorHAnsi" w:hAnsiTheme="minorHAnsi"/>
        </w:rPr>
      </w:pPr>
      <w:bookmarkStart w:id="20" w:name="_Toc316736879"/>
      <w:bookmarkStart w:id="21" w:name="_Toc18399523"/>
      <w:r>
        <w:rPr>
          <w:rFonts w:asciiTheme="minorHAnsi" w:hAnsiTheme="minorHAnsi"/>
        </w:rPr>
        <w:t>1</w:t>
      </w:r>
      <w:r w:rsidR="00505ECD">
        <w:rPr>
          <w:rFonts w:asciiTheme="minorHAnsi" w:hAnsiTheme="minorHAnsi"/>
        </w:rPr>
        <w:t>6</w:t>
      </w:r>
      <w:r w:rsidR="00B12CA3" w:rsidRPr="00C513E4">
        <w:rPr>
          <w:rFonts w:asciiTheme="minorHAnsi" w:hAnsiTheme="minorHAnsi"/>
        </w:rPr>
        <w:t>.0</w:t>
      </w:r>
      <w:r w:rsidR="00B12CA3" w:rsidRPr="00C513E4">
        <w:rPr>
          <w:rFonts w:asciiTheme="minorHAnsi" w:hAnsiTheme="minorHAnsi"/>
        </w:rPr>
        <w:tab/>
        <w:t>CAPTIONS AND PARAGRAPH HEADINGS</w:t>
      </w:r>
      <w:bookmarkEnd w:id="20"/>
      <w:bookmarkEnd w:id="21"/>
    </w:p>
    <w:p w14:paraId="67703C32" w14:textId="77777777" w:rsidR="00B12CA3" w:rsidRPr="00C513E4" w:rsidRDefault="00B12CA3">
      <w:pPr>
        <w:keepNext/>
        <w:keepLines/>
        <w:tabs>
          <w:tab w:val="left" w:pos="0"/>
        </w:tabs>
        <w:suppressAutoHyphens/>
        <w:rPr>
          <w:rFonts w:asciiTheme="minorHAnsi" w:hAnsiTheme="minorHAnsi"/>
          <w:spacing w:val="-3"/>
          <w:sz w:val="22"/>
        </w:rPr>
      </w:pPr>
    </w:p>
    <w:p w14:paraId="57C23BAE" w14:textId="3483C825" w:rsidR="00B12CA3" w:rsidRPr="00C513E4" w:rsidRDefault="00B12CA3">
      <w:pPr>
        <w:keepNext/>
        <w:keepLines/>
        <w:tabs>
          <w:tab w:val="left" w:pos="0"/>
        </w:tabs>
        <w:suppressAutoHyphens/>
        <w:ind w:left="720" w:hanging="720"/>
        <w:rPr>
          <w:rFonts w:asciiTheme="minorHAnsi" w:hAnsiTheme="minorHAnsi"/>
          <w:spacing w:val="-3"/>
          <w:sz w:val="22"/>
        </w:rPr>
      </w:pPr>
      <w:r w:rsidRPr="00C513E4">
        <w:rPr>
          <w:rFonts w:asciiTheme="minorHAnsi" w:hAnsiTheme="minorHAnsi"/>
          <w:spacing w:val="-3"/>
          <w:sz w:val="22"/>
        </w:rPr>
        <w:tab/>
        <w:t>Captions and paragraph headings used in this Agreement are for convenience only and are not part of this Agreement and shall not be used in construing this Agreement.</w:t>
      </w:r>
    </w:p>
    <w:p w14:paraId="3EA1F694" w14:textId="77777777" w:rsidR="00420908" w:rsidRPr="00C513E4" w:rsidRDefault="00420908">
      <w:pPr>
        <w:keepNext/>
        <w:keepLines/>
        <w:tabs>
          <w:tab w:val="left" w:pos="0"/>
        </w:tabs>
        <w:suppressAutoHyphens/>
        <w:ind w:left="720" w:hanging="720"/>
        <w:rPr>
          <w:rFonts w:asciiTheme="minorHAnsi" w:hAnsiTheme="minorHAnsi"/>
          <w:spacing w:val="-3"/>
          <w:sz w:val="22"/>
        </w:rPr>
      </w:pPr>
    </w:p>
    <w:p w14:paraId="125159A0" w14:textId="77777777" w:rsidR="002100D3" w:rsidRPr="00C513E4" w:rsidRDefault="002100D3">
      <w:pPr>
        <w:tabs>
          <w:tab w:val="left" w:pos="0"/>
        </w:tabs>
        <w:suppressAutoHyphens/>
        <w:rPr>
          <w:rFonts w:asciiTheme="minorHAnsi" w:hAnsiTheme="minorHAnsi"/>
          <w:spacing w:val="-3"/>
          <w:sz w:val="22"/>
        </w:rPr>
      </w:pPr>
    </w:p>
    <w:p w14:paraId="1281441D" w14:textId="7077CE16" w:rsidR="00B12CA3" w:rsidRPr="00C513E4" w:rsidRDefault="00505ECD" w:rsidP="00DB0FE7">
      <w:pPr>
        <w:pStyle w:val="Heading1"/>
        <w:rPr>
          <w:rFonts w:asciiTheme="minorHAnsi" w:hAnsiTheme="minorHAnsi"/>
        </w:rPr>
      </w:pPr>
      <w:bookmarkStart w:id="22" w:name="_Toc316736880"/>
      <w:bookmarkStart w:id="23" w:name="_Toc18399524"/>
      <w:r>
        <w:rPr>
          <w:rFonts w:asciiTheme="minorHAnsi" w:hAnsiTheme="minorHAnsi"/>
        </w:rPr>
        <w:t>17</w:t>
      </w:r>
      <w:r w:rsidR="00B12CA3" w:rsidRPr="00C513E4">
        <w:rPr>
          <w:rFonts w:asciiTheme="minorHAnsi" w:hAnsiTheme="minorHAnsi"/>
        </w:rPr>
        <w:t>.0</w:t>
      </w:r>
      <w:r w:rsidR="00B12CA3" w:rsidRPr="00C513E4">
        <w:rPr>
          <w:rFonts w:asciiTheme="minorHAnsi" w:hAnsiTheme="minorHAnsi"/>
        </w:rPr>
        <w:tab/>
        <w:t>WAIVER</w:t>
      </w:r>
      <w:bookmarkEnd w:id="22"/>
      <w:bookmarkEnd w:id="23"/>
    </w:p>
    <w:p w14:paraId="041EB7B3" w14:textId="77777777" w:rsidR="00B12CA3" w:rsidRPr="00C513E4" w:rsidRDefault="00B12CA3">
      <w:pPr>
        <w:tabs>
          <w:tab w:val="left" w:pos="0"/>
        </w:tabs>
        <w:suppressAutoHyphens/>
        <w:rPr>
          <w:rFonts w:asciiTheme="minorHAnsi" w:hAnsiTheme="minorHAnsi"/>
          <w:spacing w:val="-3"/>
          <w:sz w:val="22"/>
        </w:rPr>
      </w:pPr>
    </w:p>
    <w:p w14:paraId="2979F31E" w14:textId="667D5C03" w:rsidR="00B12CA3" w:rsidRPr="00C513E4" w:rsidRDefault="00B12CA3">
      <w:pPr>
        <w:tabs>
          <w:tab w:val="left" w:pos="0"/>
        </w:tabs>
        <w:suppressAutoHyphens/>
        <w:ind w:left="720" w:hanging="720"/>
        <w:rPr>
          <w:rFonts w:asciiTheme="minorHAnsi" w:hAnsiTheme="minorHAnsi"/>
          <w:spacing w:val="-3"/>
          <w:sz w:val="22"/>
        </w:rPr>
      </w:pPr>
      <w:r w:rsidRPr="00C513E4">
        <w:rPr>
          <w:rFonts w:asciiTheme="minorHAnsi" w:hAnsiTheme="minorHAnsi"/>
          <w:spacing w:val="-3"/>
          <w:sz w:val="22"/>
        </w:rPr>
        <w:tab/>
        <w:t xml:space="preserve">No waiver of any breach of any provision of this Agreement shall constitute a waiver of any other breach of such provision.  Failure of any </w:t>
      </w:r>
      <w:r w:rsidR="00913260" w:rsidRPr="00C513E4">
        <w:rPr>
          <w:rFonts w:asciiTheme="minorHAnsi" w:hAnsiTheme="minorHAnsi"/>
          <w:spacing w:val="-3"/>
          <w:sz w:val="22"/>
        </w:rPr>
        <w:t>PARTY</w:t>
      </w:r>
      <w:r w:rsidRPr="00C513E4">
        <w:rPr>
          <w:rFonts w:asciiTheme="minorHAnsi" w:hAnsiTheme="minorHAnsi"/>
          <w:spacing w:val="-3"/>
          <w:sz w:val="22"/>
        </w:rPr>
        <w:t xml:space="preserve"> to enforce at any time, or from time to time, any provision of this Agreement shall not be construed as a waiver thereof.  The specific rights and remedies set forth in this Agreement shall not be exclusive and are in addition to any other rights and remedies provided by law. </w:t>
      </w:r>
    </w:p>
    <w:p w14:paraId="723FCD88" w14:textId="77777777" w:rsidR="00420908" w:rsidRPr="00C513E4" w:rsidRDefault="00420908">
      <w:pPr>
        <w:tabs>
          <w:tab w:val="left" w:pos="0"/>
        </w:tabs>
        <w:suppressAutoHyphens/>
        <w:ind w:left="720" w:hanging="720"/>
        <w:rPr>
          <w:rFonts w:asciiTheme="minorHAnsi" w:hAnsiTheme="minorHAnsi"/>
          <w:spacing w:val="-3"/>
          <w:sz w:val="22"/>
        </w:rPr>
      </w:pPr>
    </w:p>
    <w:p w14:paraId="7A28B730" w14:textId="77777777" w:rsidR="002100D3" w:rsidRPr="00C513E4" w:rsidRDefault="002100D3">
      <w:pPr>
        <w:tabs>
          <w:tab w:val="left" w:pos="0"/>
        </w:tabs>
        <w:suppressAutoHyphens/>
        <w:rPr>
          <w:rFonts w:asciiTheme="minorHAnsi" w:hAnsiTheme="minorHAnsi"/>
          <w:spacing w:val="-3"/>
          <w:sz w:val="22"/>
        </w:rPr>
      </w:pPr>
    </w:p>
    <w:p w14:paraId="692B8D26" w14:textId="37F7474F" w:rsidR="00B12CA3" w:rsidRPr="00C513E4" w:rsidRDefault="00505ECD" w:rsidP="00DB0FE7">
      <w:pPr>
        <w:pStyle w:val="Heading1"/>
        <w:rPr>
          <w:rFonts w:asciiTheme="minorHAnsi" w:hAnsiTheme="minorHAnsi"/>
        </w:rPr>
      </w:pPr>
      <w:bookmarkStart w:id="24" w:name="_Toc18399525"/>
      <w:r>
        <w:rPr>
          <w:rFonts w:asciiTheme="minorHAnsi" w:hAnsiTheme="minorHAnsi"/>
        </w:rPr>
        <w:t>18</w:t>
      </w:r>
      <w:r w:rsidR="00B12CA3" w:rsidRPr="00C513E4">
        <w:rPr>
          <w:rFonts w:asciiTheme="minorHAnsi" w:hAnsiTheme="minorHAnsi"/>
        </w:rPr>
        <w:t>.0</w:t>
      </w:r>
      <w:r w:rsidR="00B12CA3" w:rsidRPr="00C513E4">
        <w:rPr>
          <w:rFonts w:asciiTheme="minorHAnsi" w:hAnsiTheme="minorHAnsi"/>
        </w:rPr>
        <w:tab/>
        <w:t>GOVERNING LAW</w:t>
      </w:r>
      <w:bookmarkEnd w:id="24"/>
    </w:p>
    <w:p w14:paraId="46D2E430" w14:textId="77777777" w:rsidR="00B12CA3" w:rsidRPr="00C513E4" w:rsidRDefault="00B12CA3">
      <w:pPr>
        <w:tabs>
          <w:tab w:val="left" w:pos="0"/>
        </w:tabs>
        <w:suppressAutoHyphens/>
        <w:rPr>
          <w:rFonts w:asciiTheme="minorHAnsi" w:hAnsiTheme="minorHAnsi"/>
          <w:spacing w:val="-3"/>
          <w:sz w:val="22"/>
        </w:rPr>
      </w:pPr>
    </w:p>
    <w:p w14:paraId="2388E92B" w14:textId="6889BA92" w:rsidR="00B12CA3" w:rsidRPr="00C513E4" w:rsidRDefault="00B12CA3">
      <w:pPr>
        <w:tabs>
          <w:tab w:val="left" w:pos="0"/>
        </w:tabs>
        <w:suppressAutoHyphens/>
        <w:ind w:left="720" w:hanging="720"/>
        <w:rPr>
          <w:rFonts w:asciiTheme="minorHAnsi" w:hAnsiTheme="minorHAnsi"/>
          <w:spacing w:val="-3"/>
          <w:sz w:val="22"/>
        </w:rPr>
      </w:pPr>
      <w:r w:rsidRPr="00C513E4">
        <w:rPr>
          <w:rFonts w:asciiTheme="minorHAnsi" w:hAnsiTheme="minorHAnsi"/>
          <w:spacing w:val="-3"/>
          <w:sz w:val="22"/>
        </w:rPr>
        <w:tab/>
        <w:t xml:space="preserve">This Agreement shall be governed by, and construed in accordance with, the laws of the State of </w:t>
      </w:r>
      <w:r w:rsidR="00EF1C7F">
        <w:rPr>
          <w:rFonts w:asciiTheme="minorHAnsi" w:hAnsiTheme="minorHAnsi"/>
          <w:spacing w:val="-3"/>
          <w:sz w:val="22"/>
        </w:rPr>
        <w:t>Iowa</w:t>
      </w:r>
      <w:r w:rsidRPr="00C513E4">
        <w:rPr>
          <w:rFonts w:asciiTheme="minorHAnsi" w:hAnsiTheme="minorHAnsi"/>
          <w:spacing w:val="-3"/>
          <w:sz w:val="22"/>
        </w:rPr>
        <w:t>.</w:t>
      </w:r>
    </w:p>
    <w:p w14:paraId="2A9A35C0" w14:textId="77777777" w:rsidR="00420908" w:rsidRPr="00C513E4" w:rsidRDefault="00420908">
      <w:pPr>
        <w:tabs>
          <w:tab w:val="left" w:pos="0"/>
        </w:tabs>
        <w:suppressAutoHyphens/>
        <w:ind w:left="720" w:hanging="720"/>
        <w:rPr>
          <w:rFonts w:asciiTheme="minorHAnsi" w:hAnsiTheme="minorHAnsi"/>
          <w:spacing w:val="-3"/>
          <w:sz w:val="22"/>
        </w:rPr>
      </w:pPr>
    </w:p>
    <w:p w14:paraId="5366BB5D" w14:textId="77777777" w:rsidR="002100D3" w:rsidRPr="00C513E4" w:rsidRDefault="002100D3">
      <w:pPr>
        <w:tabs>
          <w:tab w:val="left" w:pos="0"/>
        </w:tabs>
        <w:suppressAutoHyphens/>
        <w:rPr>
          <w:rFonts w:asciiTheme="minorHAnsi" w:hAnsiTheme="minorHAnsi"/>
          <w:spacing w:val="-3"/>
          <w:sz w:val="22"/>
        </w:rPr>
      </w:pPr>
    </w:p>
    <w:p w14:paraId="1E6AE031" w14:textId="272A95C3" w:rsidR="00B12CA3" w:rsidRPr="00C513E4" w:rsidRDefault="00505ECD" w:rsidP="00DB0FE7">
      <w:pPr>
        <w:pStyle w:val="Heading1"/>
        <w:rPr>
          <w:rFonts w:asciiTheme="minorHAnsi" w:hAnsiTheme="minorHAnsi"/>
        </w:rPr>
      </w:pPr>
      <w:bookmarkStart w:id="25" w:name="_Toc18399526"/>
      <w:r>
        <w:rPr>
          <w:rFonts w:asciiTheme="minorHAnsi" w:hAnsiTheme="minorHAnsi"/>
        </w:rPr>
        <w:t>19</w:t>
      </w:r>
      <w:r w:rsidR="00B12CA3" w:rsidRPr="00C513E4">
        <w:rPr>
          <w:rFonts w:asciiTheme="minorHAnsi" w:hAnsiTheme="minorHAnsi"/>
        </w:rPr>
        <w:t>.0</w:t>
      </w:r>
      <w:r w:rsidR="00B12CA3" w:rsidRPr="00C513E4">
        <w:rPr>
          <w:rFonts w:asciiTheme="minorHAnsi" w:hAnsiTheme="minorHAnsi"/>
        </w:rPr>
        <w:tab/>
        <w:t>SEVERABILITY</w:t>
      </w:r>
      <w:bookmarkEnd w:id="25"/>
    </w:p>
    <w:p w14:paraId="05276AC2" w14:textId="77777777" w:rsidR="00B12CA3" w:rsidRPr="00C513E4" w:rsidRDefault="00B12CA3">
      <w:pPr>
        <w:tabs>
          <w:tab w:val="left" w:pos="0"/>
        </w:tabs>
        <w:suppressAutoHyphens/>
        <w:rPr>
          <w:rFonts w:asciiTheme="minorHAnsi" w:hAnsiTheme="minorHAnsi"/>
          <w:spacing w:val="-3"/>
          <w:sz w:val="22"/>
        </w:rPr>
      </w:pPr>
    </w:p>
    <w:p w14:paraId="5437355F" w14:textId="790CCFE0" w:rsidR="00B12CA3" w:rsidRPr="00C513E4" w:rsidRDefault="00B12CA3">
      <w:pPr>
        <w:tabs>
          <w:tab w:val="left" w:pos="0"/>
        </w:tabs>
        <w:suppressAutoHyphens/>
        <w:ind w:left="720" w:hanging="720"/>
        <w:rPr>
          <w:rFonts w:asciiTheme="minorHAnsi" w:hAnsiTheme="minorHAnsi"/>
          <w:spacing w:val="-3"/>
          <w:sz w:val="22"/>
        </w:rPr>
      </w:pPr>
      <w:r w:rsidRPr="00C513E4">
        <w:rPr>
          <w:rFonts w:asciiTheme="minorHAnsi" w:hAnsiTheme="minorHAnsi"/>
          <w:spacing w:val="-3"/>
          <w:sz w:val="22"/>
        </w:rPr>
        <w:tab/>
        <w:t>If any provision of this Agreement or the application thereof to any person or circumstance is held invalid, the remainder of this Agreement and the application of such provision to other persons or circumstances shall not be affected thereby.</w:t>
      </w:r>
    </w:p>
    <w:p w14:paraId="7B8FCF5D" w14:textId="77777777" w:rsidR="00420908" w:rsidRPr="00C513E4" w:rsidRDefault="00420908">
      <w:pPr>
        <w:tabs>
          <w:tab w:val="left" w:pos="0"/>
        </w:tabs>
        <w:suppressAutoHyphens/>
        <w:ind w:left="720" w:hanging="720"/>
        <w:rPr>
          <w:rFonts w:asciiTheme="minorHAnsi" w:hAnsiTheme="minorHAnsi"/>
          <w:spacing w:val="-3"/>
          <w:sz w:val="22"/>
        </w:rPr>
      </w:pPr>
    </w:p>
    <w:p w14:paraId="7F49A72E" w14:textId="77777777" w:rsidR="002100D3" w:rsidRPr="00C513E4" w:rsidRDefault="002100D3">
      <w:pPr>
        <w:tabs>
          <w:tab w:val="left" w:pos="0"/>
        </w:tabs>
        <w:suppressAutoHyphens/>
        <w:rPr>
          <w:rFonts w:asciiTheme="minorHAnsi" w:hAnsiTheme="minorHAnsi"/>
          <w:spacing w:val="-3"/>
          <w:sz w:val="22"/>
        </w:rPr>
      </w:pPr>
    </w:p>
    <w:p w14:paraId="64309A91" w14:textId="1274986E" w:rsidR="00B12CA3" w:rsidRPr="00C513E4" w:rsidRDefault="00B12CA3" w:rsidP="00DB0FE7">
      <w:pPr>
        <w:pStyle w:val="Heading1"/>
        <w:rPr>
          <w:rFonts w:asciiTheme="minorHAnsi" w:hAnsiTheme="minorHAnsi"/>
          <w:sz w:val="22"/>
        </w:rPr>
      </w:pPr>
      <w:bookmarkStart w:id="26" w:name="_Toc18399527"/>
      <w:r w:rsidRPr="00C513E4">
        <w:rPr>
          <w:rFonts w:asciiTheme="minorHAnsi" w:hAnsiTheme="minorHAnsi"/>
        </w:rPr>
        <w:t>2</w:t>
      </w:r>
      <w:r w:rsidR="00505ECD">
        <w:rPr>
          <w:rFonts w:asciiTheme="minorHAnsi" w:hAnsiTheme="minorHAnsi"/>
        </w:rPr>
        <w:t>0</w:t>
      </w:r>
      <w:r w:rsidRPr="00C513E4">
        <w:rPr>
          <w:rFonts w:asciiTheme="minorHAnsi" w:hAnsiTheme="minorHAnsi"/>
        </w:rPr>
        <w:t>.0</w:t>
      </w:r>
      <w:r w:rsidRPr="00C513E4">
        <w:rPr>
          <w:rFonts w:asciiTheme="minorHAnsi" w:hAnsiTheme="minorHAnsi"/>
        </w:rPr>
        <w:tab/>
        <w:t>AUTHORIZATION</w:t>
      </w:r>
      <w:bookmarkEnd w:id="26"/>
      <w:r w:rsidRPr="00C513E4">
        <w:rPr>
          <w:rFonts w:asciiTheme="minorHAnsi" w:hAnsiTheme="minorHAnsi"/>
          <w:b w:val="0"/>
          <w:sz w:val="22"/>
        </w:rPr>
        <w:t xml:space="preserve"> </w:t>
      </w:r>
    </w:p>
    <w:p w14:paraId="37A69115" w14:textId="77777777" w:rsidR="00B12CA3" w:rsidRPr="00C513E4" w:rsidRDefault="00B12CA3">
      <w:pPr>
        <w:tabs>
          <w:tab w:val="left" w:pos="0"/>
        </w:tabs>
        <w:suppressAutoHyphens/>
        <w:rPr>
          <w:rFonts w:asciiTheme="minorHAnsi" w:hAnsiTheme="minorHAnsi"/>
          <w:spacing w:val="-3"/>
          <w:sz w:val="22"/>
        </w:rPr>
      </w:pPr>
    </w:p>
    <w:p w14:paraId="53FDE59D" w14:textId="45CDCA55" w:rsidR="00EF6079" w:rsidRPr="00C513E4" w:rsidRDefault="007D1605">
      <w:pPr>
        <w:tabs>
          <w:tab w:val="left" w:pos="0"/>
        </w:tabs>
        <w:suppressAutoHyphens/>
        <w:ind w:left="720" w:hanging="720"/>
        <w:rPr>
          <w:rFonts w:asciiTheme="minorHAnsi" w:hAnsiTheme="minorHAnsi"/>
          <w:spacing w:val="-3"/>
          <w:sz w:val="22"/>
        </w:rPr>
      </w:pPr>
      <w:r>
        <w:rPr>
          <w:rFonts w:asciiTheme="minorHAnsi" w:hAnsiTheme="minorHAnsi"/>
          <w:spacing w:val="-3"/>
          <w:sz w:val="22"/>
        </w:rPr>
        <w:t>2</w:t>
      </w:r>
      <w:r w:rsidR="00505ECD">
        <w:rPr>
          <w:rFonts w:asciiTheme="minorHAnsi" w:hAnsiTheme="minorHAnsi"/>
          <w:spacing w:val="-3"/>
          <w:sz w:val="22"/>
        </w:rPr>
        <w:t>0</w:t>
      </w:r>
      <w:r w:rsidR="00EF6079" w:rsidRPr="00C513E4">
        <w:rPr>
          <w:rFonts w:asciiTheme="minorHAnsi" w:hAnsiTheme="minorHAnsi"/>
          <w:spacing w:val="-3"/>
          <w:sz w:val="22"/>
        </w:rPr>
        <w:t>.1</w:t>
      </w:r>
      <w:r w:rsidR="00EF6079" w:rsidRPr="00C513E4">
        <w:rPr>
          <w:rFonts w:asciiTheme="minorHAnsi" w:hAnsiTheme="minorHAnsi"/>
          <w:spacing w:val="-3"/>
          <w:sz w:val="22"/>
        </w:rPr>
        <w:tab/>
      </w:r>
      <w:r w:rsidR="00F11D17" w:rsidRPr="00C513E4">
        <w:rPr>
          <w:rFonts w:asciiTheme="minorHAnsi" w:hAnsiTheme="minorHAnsi"/>
          <w:spacing w:val="-3"/>
          <w:sz w:val="22"/>
        </w:rPr>
        <w:t>TYBERA</w:t>
      </w:r>
      <w:r w:rsidR="00B12CA3" w:rsidRPr="00C513E4">
        <w:rPr>
          <w:rFonts w:asciiTheme="minorHAnsi" w:hAnsiTheme="minorHAnsi"/>
          <w:spacing w:val="-3"/>
          <w:sz w:val="22"/>
        </w:rPr>
        <w:t xml:space="preserve"> represents and warrants that the person executing this Agreement for </w:t>
      </w:r>
      <w:r w:rsidR="00F11D17" w:rsidRPr="00C513E4">
        <w:rPr>
          <w:rFonts w:asciiTheme="minorHAnsi" w:hAnsiTheme="minorHAnsi"/>
          <w:spacing w:val="-3"/>
          <w:sz w:val="22"/>
        </w:rPr>
        <w:t>TYBERA</w:t>
      </w:r>
      <w:r w:rsidR="00B12CA3" w:rsidRPr="00C513E4">
        <w:rPr>
          <w:rFonts w:asciiTheme="minorHAnsi" w:hAnsiTheme="minorHAnsi"/>
          <w:spacing w:val="-3"/>
          <w:sz w:val="22"/>
        </w:rPr>
        <w:t xml:space="preserve"> is an authorized agent who has actual authority to bind </w:t>
      </w:r>
      <w:r w:rsidR="00F11D17" w:rsidRPr="00C513E4">
        <w:rPr>
          <w:rFonts w:asciiTheme="minorHAnsi" w:hAnsiTheme="minorHAnsi"/>
          <w:spacing w:val="-3"/>
          <w:sz w:val="22"/>
        </w:rPr>
        <w:t>TYBERA</w:t>
      </w:r>
      <w:r w:rsidR="00B12CA3" w:rsidRPr="00C513E4">
        <w:rPr>
          <w:rFonts w:asciiTheme="minorHAnsi" w:hAnsiTheme="minorHAnsi"/>
          <w:spacing w:val="-3"/>
          <w:sz w:val="22"/>
        </w:rPr>
        <w:t xml:space="preserve"> to each and every term, condition, and obligation of this Agreement and that all requirements of </w:t>
      </w:r>
      <w:r w:rsidR="00F11D17" w:rsidRPr="00C513E4">
        <w:rPr>
          <w:rFonts w:asciiTheme="minorHAnsi" w:hAnsiTheme="minorHAnsi"/>
          <w:spacing w:val="-3"/>
          <w:sz w:val="22"/>
        </w:rPr>
        <w:t>TYBERA</w:t>
      </w:r>
      <w:r w:rsidR="00B12CA3" w:rsidRPr="00C513E4">
        <w:rPr>
          <w:rFonts w:asciiTheme="minorHAnsi" w:hAnsiTheme="minorHAnsi"/>
          <w:spacing w:val="-3"/>
          <w:sz w:val="22"/>
        </w:rPr>
        <w:t xml:space="preserve"> have been fulfilled to provide such actual authority.</w:t>
      </w:r>
      <w:r w:rsidR="00EF6079" w:rsidRPr="00C513E4">
        <w:rPr>
          <w:rFonts w:asciiTheme="minorHAnsi" w:hAnsiTheme="minorHAnsi"/>
          <w:spacing w:val="-3"/>
          <w:sz w:val="22"/>
        </w:rPr>
        <w:t xml:space="preserve"> </w:t>
      </w:r>
    </w:p>
    <w:p w14:paraId="1C68578D" w14:textId="77777777" w:rsidR="00EF6079" w:rsidRPr="00C513E4" w:rsidRDefault="00EF6079">
      <w:pPr>
        <w:tabs>
          <w:tab w:val="left" w:pos="0"/>
        </w:tabs>
        <w:suppressAutoHyphens/>
        <w:ind w:left="720" w:hanging="720"/>
        <w:rPr>
          <w:rFonts w:asciiTheme="minorHAnsi" w:hAnsiTheme="minorHAnsi"/>
          <w:spacing w:val="-3"/>
          <w:sz w:val="22"/>
        </w:rPr>
      </w:pPr>
    </w:p>
    <w:p w14:paraId="2627F11A" w14:textId="2FC43B2B" w:rsidR="00B12CA3" w:rsidRPr="00C513E4" w:rsidRDefault="007D1605" w:rsidP="00F90992">
      <w:pPr>
        <w:tabs>
          <w:tab w:val="left" w:pos="0"/>
        </w:tabs>
        <w:suppressAutoHyphens/>
        <w:ind w:left="720" w:hanging="720"/>
        <w:rPr>
          <w:rFonts w:asciiTheme="minorHAnsi" w:hAnsiTheme="minorHAnsi"/>
          <w:spacing w:val="-3"/>
          <w:sz w:val="22"/>
        </w:rPr>
      </w:pPr>
      <w:r>
        <w:rPr>
          <w:rFonts w:asciiTheme="minorHAnsi" w:hAnsiTheme="minorHAnsi"/>
          <w:spacing w:val="-3"/>
          <w:sz w:val="22"/>
        </w:rPr>
        <w:t>2</w:t>
      </w:r>
      <w:r w:rsidR="00505ECD">
        <w:rPr>
          <w:rFonts w:asciiTheme="minorHAnsi" w:hAnsiTheme="minorHAnsi"/>
          <w:spacing w:val="-3"/>
          <w:sz w:val="22"/>
        </w:rPr>
        <w:t>0</w:t>
      </w:r>
      <w:r w:rsidR="00EF6079" w:rsidRPr="00C513E4">
        <w:rPr>
          <w:rFonts w:asciiTheme="minorHAnsi" w:hAnsiTheme="minorHAnsi"/>
          <w:spacing w:val="-3"/>
          <w:sz w:val="22"/>
        </w:rPr>
        <w:t>.2</w:t>
      </w:r>
      <w:r w:rsidR="00EF6079" w:rsidRPr="00C513E4">
        <w:rPr>
          <w:rFonts w:asciiTheme="minorHAnsi" w:hAnsiTheme="minorHAnsi"/>
          <w:spacing w:val="-3"/>
          <w:sz w:val="22"/>
        </w:rPr>
        <w:tab/>
      </w:r>
      <w:r w:rsidR="00296E77">
        <w:rPr>
          <w:rFonts w:asciiTheme="minorHAnsi" w:hAnsiTheme="minorHAnsi"/>
          <w:spacing w:val="-3"/>
          <w:sz w:val="22"/>
        </w:rPr>
        <w:t>DWC</w:t>
      </w:r>
      <w:r w:rsidR="00EF6079" w:rsidRPr="00C513E4">
        <w:rPr>
          <w:rFonts w:asciiTheme="minorHAnsi" w:hAnsiTheme="minorHAnsi"/>
          <w:spacing w:val="-3"/>
          <w:sz w:val="22"/>
        </w:rPr>
        <w:t xml:space="preserve"> represents and warrants that the person executing this Agreement for </w:t>
      </w:r>
      <w:r w:rsidR="00296E77">
        <w:rPr>
          <w:rFonts w:asciiTheme="minorHAnsi" w:hAnsiTheme="minorHAnsi"/>
          <w:spacing w:val="-3"/>
          <w:sz w:val="22"/>
        </w:rPr>
        <w:t>DWC</w:t>
      </w:r>
      <w:r w:rsidR="00EF6079" w:rsidRPr="00C513E4">
        <w:rPr>
          <w:rFonts w:asciiTheme="minorHAnsi" w:hAnsiTheme="minorHAnsi"/>
          <w:spacing w:val="-3"/>
          <w:sz w:val="22"/>
        </w:rPr>
        <w:t xml:space="preserve"> is an authorized agent who has actual authority to bind </w:t>
      </w:r>
      <w:r w:rsidR="00296E77">
        <w:rPr>
          <w:rFonts w:asciiTheme="minorHAnsi" w:hAnsiTheme="minorHAnsi"/>
          <w:spacing w:val="-3"/>
          <w:sz w:val="22"/>
        </w:rPr>
        <w:t>DWC</w:t>
      </w:r>
      <w:r w:rsidR="00EF6079" w:rsidRPr="00C513E4">
        <w:rPr>
          <w:rFonts w:asciiTheme="minorHAnsi" w:hAnsiTheme="minorHAnsi"/>
          <w:spacing w:val="-3"/>
          <w:sz w:val="22"/>
        </w:rPr>
        <w:t xml:space="preserve"> to each and every term, condition, and obligation of this Agreement and that </w:t>
      </w:r>
      <w:r w:rsidR="00296E77">
        <w:rPr>
          <w:rFonts w:asciiTheme="minorHAnsi" w:hAnsiTheme="minorHAnsi"/>
          <w:spacing w:val="-3"/>
          <w:sz w:val="22"/>
        </w:rPr>
        <w:t>DWC</w:t>
      </w:r>
      <w:r>
        <w:rPr>
          <w:rFonts w:asciiTheme="minorHAnsi" w:hAnsiTheme="minorHAnsi"/>
          <w:spacing w:val="-3"/>
          <w:sz w:val="22"/>
        </w:rPr>
        <w:t xml:space="preserve"> </w:t>
      </w:r>
      <w:r w:rsidR="00EF6079" w:rsidRPr="00C513E4">
        <w:rPr>
          <w:rFonts w:asciiTheme="minorHAnsi" w:hAnsiTheme="minorHAnsi"/>
          <w:spacing w:val="-3"/>
          <w:sz w:val="22"/>
        </w:rPr>
        <w:t>has authorization to use TYBERA for these services.</w:t>
      </w:r>
    </w:p>
    <w:p w14:paraId="419C0FFC" w14:textId="571320E3" w:rsidR="002100D3" w:rsidRPr="00C513E4" w:rsidRDefault="002100D3">
      <w:pPr>
        <w:tabs>
          <w:tab w:val="left" w:pos="0"/>
        </w:tabs>
        <w:suppressAutoHyphens/>
        <w:rPr>
          <w:rFonts w:asciiTheme="minorHAnsi" w:hAnsiTheme="minorHAnsi"/>
          <w:spacing w:val="-3"/>
          <w:sz w:val="22"/>
        </w:rPr>
      </w:pPr>
    </w:p>
    <w:p w14:paraId="13E19948" w14:textId="77777777" w:rsidR="00420908" w:rsidRPr="00C513E4" w:rsidRDefault="00420908">
      <w:pPr>
        <w:tabs>
          <w:tab w:val="left" w:pos="0"/>
        </w:tabs>
        <w:suppressAutoHyphens/>
        <w:rPr>
          <w:rFonts w:asciiTheme="minorHAnsi" w:hAnsiTheme="minorHAnsi"/>
          <w:spacing w:val="-3"/>
          <w:sz w:val="22"/>
        </w:rPr>
      </w:pPr>
    </w:p>
    <w:p w14:paraId="655928C4" w14:textId="439EDEDE" w:rsidR="00B12CA3" w:rsidRPr="00C513E4" w:rsidRDefault="00B12CA3" w:rsidP="00DB0FE7">
      <w:pPr>
        <w:pStyle w:val="Heading1"/>
        <w:rPr>
          <w:rFonts w:asciiTheme="minorHAnsi" w:hAnsiTheme="minorHAnsi"/>
        </w:rPr>
      </w:pPr>
      <w:bookmarkStart w:id="27" w:name="_Toc18399528"/>
      <w:r w:rsidRPr="00C513E4">
        <w:rPr>
          <w:rFonts w:asciiTheme="minorHAnsi" w:hAnsiTheme="minorHAnsi"/>
        </w:rPr>
        <w:t>2</w:t>
      </w:r>
      <w:r w:rsidR="00505ECD">
        <w:rPr>
          <w:rFonts w:asciiTheme="minorHAnsi" w:hAnsiTheme="minorHAnsi"/>
        </w:rPr>
        <w:t>1</w:t>
      </w:r>
      <w:r w:rsidRPr="00C513E4">
        <w:rPr>
          <w:rFonts w:asciiTheme="minorHAnsi" w:hAnsiTheme="minorHAnsi"/>
        </w:rPr>
        <w:t>.0</w:t>
      </w:r>
      <w:r w:rsidRPr="00C513E4">
        <w:rPr>
          <w:rFonts w:asciiTheme="minorHAnsi" w:hAnsiTheme="minorHAnsi"/>
        </w:rPr>
        <w:tab/>
        <w:t>NOTICES</w:t>
      </w:r>
      <w:bookmarkEnd w:id="27"/>
    </w:p>
    <w:p w14:paraId="287DDB7E" w14:textId="77777777" w:rsidR="00B12CA3" w:rsidRPr="00C513E4" w:rsidRDefault="00B12CA3">
      <w:pPr>
        <w:tabs>
          <w:tab w:val="left" w:pos="0"/>
        </w:tabs>
        <w:suppressAutoHyphens/>
        <w:rPr>
          <w:rFonts w:asciiTheme="minorHAnsi" w:hAnsiTheme="minorHAnsi"/>
          <w:spacing w:val="-3"/>
          <w:sz w:val="22"/>
        </w:rPr>
      </w:pPr>
    </w:p>
    <w:p w14:paraId="7F5A4703" w14:textId="21D39E80" w:rsidR="00B12CA3" w:rsidRPr="00C513E4" w:rsidRDefault="00B12CA3">
      <w:pPr>
        <w:tabs>
          <w:tab w:val="left" w:pos="0"/>
        </w:tabs>
        <w:suppressAutoHyphens/>
        <w:ind w:left="720" w:hanging="720"/>
        <w:rPr>
          <w:rFonts w:asciiTheme="minorHAnsi" w:hAnsiTheme="minorHAnsi"/>
          <w:spacing w:val="-3"/>
          <w:sz w:val="22"/>
        </w:rPr>
      </w:pPr>
      <w:r w:rsidRPr="00C513E4">
        <w:rPr>
          <w:rFonts w:asciiTheme="minorHAnsi" w:hAnsiTheme="minorHAnsi"/>
          <w:spacing w:val="-3"/>
          <w:sz w:val="22"/>
        </w:rPr>
        <w:tab/>
        <w:t>All notices or demands required or permitted to be given or made under this Agreement shall be in writing</w:t>
      </w:r>
      <w:r w:rsidR="00F90992" w:rsidRPr="00C513E4">
        <w:rPr>
          <w:rFonts w:asciiTheme="minorHAnsi" w:hAnsiTheme="minorHAnsi"/>
          <w:spacing w:val="-3"/>
          <w:sz w:val="22"/>
        </w:rPr>
        <w:t>, or email</w:t>
      </w:r>
      <w:r w:rsidRPr="00C513E4">
        <w:rPr>
          <w:rFonts w:asciiTheme="minorHAnsi" w:hAnsiTheme="minorHAnsi"/>
          <w:spacing w:val="-3"/>
          <w:sz w:val="22"/>
        </w:rPr>
        <w:t xml:space="preserve"> and shall be </w:t>
      </w:r>
      <w:r w:rsidR="00F90992" w:rsidRPr="00C513E4">
        <w:rPr>
          <w:rFonts w:asciiTheme="minorHAnsi" w:hAnsiTheme="minorHAnsi"/>
          <w:spacing w:val="-3"/>
          <w:sz w:val="22"/>
        </w:rPr>
        <w:t xml:space="preserve">to the </w:t>
      </w:r>
      <w:r w:rsidR="00726B00">
        <w:rPr>
          <w:rFonts w:asciiTheme="minorHAnsi" w:hAnsiTheme="minorHAnsi"/>
          <w:spacing w:val="-3"/>
          <w:sz w:val="22"/>
        </w:rPr>
        <w:t xml:space="preserve">contract’s designated </w:t>
      </w:r>
      <w:r w:rsidR="00F90992" w:rsidRPr="00C513E4">
        <w:rPr>
          <w:rFonts w:asciiTheme="minorHAnsi" w:hAnsiTheme="minorHAnsi"/>
          <w:spacing w:val="-3"/>
          <w:sz w:val="22"/>
        </w:rPr>
        <w:t>contact</w:t>
      </w:r>
      <w:r w:rsidRPr="00C513E4">
        <w:rPr>
          <w:rFonts w:asciiTheme="minorHAnsi" w:hAnsiTheme="minorHAnsi"/>
          <w:spacing w:val="-3"/>
          <w:sz w:val="22"/>
        </w:rPr>
        <w:t xml:space="preserve">.  </w:t>
      </w:r>
      <w:r w:rsidR="00F90992" w:rsidRPr="00C513E4">
        <w:rPr>
          <w:rFonts w:asciiTheme="minorHAnsi" w:hAnsiTheme="minorHAnsi"/>
          <w:spacing w:val="-3"/>
          <w:sz w:val="22"/>
        </w:rPr>
        <w:t>Contact information</w:t>
      </w:r>
      <w:r w:rsidRPr="00C513E4">
        <w:rPr>
          <w:rFonts w:asciiTheme="minorHAnsi" w:hAnsiTheme="minorHAnsi"/>
          <w:spacing w:val="-3"/>
          <w:sz w:val="22"/>
        </w:rPr>
        <w:t xml:space="preserve"> may be changed by either </w:t>
      </w:r>
      <w:r w:rsidR="00913260" w:rsidRPr="00C513E4">
        <w:rPr>
          <w:rFonts w:asciiTheme="minorHAnsi" w:hAnsiTheme="minorHAnsi"/>
          <w:spacing w:val="-3"/>
          <w:sz w:val="22"/>
        </w:rPr>
        <w:t>PARTY</w:t>
      </w:r>
      <w:r w:rsidRPr="00C513E4">
        <w:rPr>
          <w:rFonts w:asciiTheme="minorHAnsi" w:hAnsiTheme="minorHAnsi"/>
          <w:spacing w:val="-3"/>
          <w:sz w:val="22"/>
        </w:rPr>
        <w:t xml:space="preserve"> giving ten days prior written notice thereof to the other </w:t>
      </w:r>
      <w:r w:rsidR="00913260" w:rsidRPr="00C513E4">
        <w:rPr>
          <w:rFonts w:asciiTheme="minorHAnsi" w:hAnsiTheme="minorHAnsi"/>
          <w:spacing w:val="-3"/>
          <w:sz w:val="22"/>
        </w:rPr>
        <w:t>PARTY</w:t>
      </w:r>
      <w:r w:rsidRPr="00C513E4">
        <w:rPr>
          <w:rFonts w:asciiTheme="minorHAnsi" w:hAnsiTheme="minorHAnsi"/>
          <w:spacing w:val="-3"/>
          <w:sz w:val="22"/>
        </w:rPr>
        <w:t>.</w:t>
      </w:r>
    </w:p>
    <w:p w14:paraId="456340EA" w14:textId="77777777" w:rsidR="00B12CA3" w:rsidRPr="00C513E4" w:rsidRDefault="00B12CA3">
      <w:pPr>
        <w:tabs>
          <w:tab w:val="left" w:pos="0"/>
        </w:tabs>
        <w:suppressAutoHyphens/>
        <w:ind w:left="720" w:hanging="720"/>
        <w:rPr>
          <w:rFonts w:asciiTheme="minorHAnsi" w:hAnsiTheme="minorHAnsi"/>
          <w:spacing w:val="-3"/>
          <w:sz w:val="22"/>
        </w:rPr>
      </w:pPr>
    </w:p>
    <w:p w14:paraId="415736C1" w14:textId="77777777" w:rsidR="00420908" w:rsidRPr="00C513E4" w:rsidRDefault="00420908" w:rsidP="00DF1081">
      <w:pPr>
        <w:tabs>
          <w:tab w:val="left" w:pos="0"/>
        </w:tabs>
        <w:suppressAutoHyphens/>
        <w:rPr>
          <w:rFonts w:asciiTheme="minorHAnsi" w:hAnsiTheme="minorHAnsi"/>
          <w:b/>
          <w:spacing w:val="-3"/>
          <w:sz w:val="22"/>
        </w:rPr>
      </w:pPr>
    </w:p>
    <w:p w14:paraId="129BC119" w14:textId="55A39057" w:rsidR="00B12CA3" w:rsidRPr="00C513E4" w:rsidRDefault="00916519" w:rsidP="00DB0FE7">
      <w:pPr>
        <w:pStyle w:val="Heading1"/>
        <w:rPr>
          <w:rFonts w:asciiTheme="minorHAnsi" w:hAnsiTheme="minorHAnsi"/>
        </w:rPr>
      </w:pPr>
      <w:bookmarkStart w:id="28" w:name="_Toc316736885"/>
      <w:bookmarkStart w:id="29" w:name="_Toc18399529"/>
      <w:r w:rsidRPr="00C513E4">
        <w:rPr>
          <w:rFonts w:asciiTheme="minorHAnsi" w:hAnsiTheme="minorHAnsi"/>
        </w:rPr>
        <w:t>2</w:t>
      </w:r>
      <w:r w:rsidR="00505ECD">
        <w:rPr>
          <w:rFonts w:asciiTheme="minorHAnsi" w:hAnsiTheme="minorHAnsi"/>
        </w:rPr>
        <w:t>2</w:t>
      </w:r>
      <w:r w:rsidR="000018FF" w:rsidRPr="00C513E4">
        <w:rPr>
          <w:rFonts w:asciiTheme="minorHAnsi" w:hAnsiTheme="minorHAnsi"/>
        </w:rPr>
        <w:t>.</w:t>
      </w:r>
      <w:r w:rsidR="00B12CA3" w:rsidRPr="00C513E4">
        <w:rPr>
          <w:rFonts w:asciiTheme="minorHAnsi" w:hAnsiTheme="minorHAnsi"/>
        </w:rPr>
        <w:t>0</w:t>
      </w:r>
      <w:r w:rsidR="00B12CA3" w:rsidRPr="00C513E4">
        <w:rPr>
          <w:rFonts w:asciiTheme="minorHAnsi" w:hAnsiTheme="minorHAnsi"/>
        </w:rPr>
        <w:tab/>
      </w:r>
      <w:r w:rsidR="00987BDE" w:rsidRPr="00C513E4">
        <w:rPr>
          <w:rFonts w:asciiTheme="minorHAnsi" w:hAnsiTheme="minorHAnsi"/>
        </w:rPr>
        <w:t>DISPUTE RESOLUTION</w:t>
      </w:r>
      <w:bookmarkEnd w:id="28"/>
      <w:bookmarkEnd w:id="29"/>
    </w:p>
    <w:p w14:paraId="7C4BA1FD" w14:textId="77777777" w:rsidR="00987BDE" w:rsidRPr="00C513E4" w:rsidRDefault="00987BDE" w:rsidP="00987BDE">
      <w:pPr>
        <w:rPr>
          <w:rFonts w:asciiTheme="minorHAnsi" w:hAnsiTheme="minorHAnsi"/>
          <w:sz w:val="22"/>
          <w:szCs w:val="22"/>
        </w:rPr>
      </w:pPr>
    </w:p>
    <w:p w14:paraId="7E00D358" w14:textId="6F70C147" w:rsidR="00987BDE" w:rsidRPr="00C513E4" w:rsidRDefault="00987BDE" w:rsidP="00987BDE">
      <w:pPr>
        <w:ind w:left="720"/>
        <w:rPr>
          <w:rFonts w:asciiTheme="minorHAnsi" w:hAnsiTheme="minorHAnsi"/>
          <w:sz w:val="22"/>
          <w:szCs w:val="22"/>
        </w:rPr>
      </w:pPr>
      <w:r w:rsidRPr="00C513E4">
        <w:rPr>
          <w:rFonts w:asciiTheme="minorHAnsi" w:hAnsiTheme="minorHAnsi"/>
          <w:sz w:val="22"/>
          <w:szCs w:val="22"/>
        </w:rPr>
        <w:t xml:space="preserve">Any dispute between </w:t>
      </w:r>
      <w:r w:rsidR="00296E77">
        <w:rPr>
          <w:rFonts w:asciiTheme="minorHAnsi" w:hAnsiTheme="minorHAnsi"/>
          <w:spacing w:val="-3"/>
          <w:sz w:val="22"/>
        </w:rPr>
        <w:t>DWC</w:t>
      </w:r>
      <w:r w:rsidR="00113A2B" w:rsidRPr="00C513E4">
        <w:rPr>
          <w:rFonts w:asciiTheme="minorHAnsi" w:hAnsiTheme="minorHAnsi"/>
          <w:spacing w:val="-3"/>
          <w:sz w:val="22"/>
        </w:rPr>
        <w:t xml:space="preserve"> </w:t>
      </w:r>
      <w:r w:rsidRPr="00C513E4">
        <w:rPr>
          <w:rFonts w:asciiTheme="minorHAnsi" w:hAnsiTheme="minorHAnsi"/>
          <w:sz w:val="22"/>
          <w:szCs w:val="22"/>
        </w:rPr>
        <w:t xml:space="preserve">and </w:t>
      </w:r>
      <w:r w:rsidR="00F11D17" w:rsidRPr="00C513E4">
        <w:rPr>
          <w:rFonts w:asciiTheme="minorHAnsi" w:hAnsiTheme="minorHAnsi"/>
          <w:sz w:val="22"/>
          <w:szCs w:val="22"/>
        </w:rPr>
        <w:t>TYBERA</w:t>
      </w:r>
      <w:r w:rsidRPr="00C513E4">
        <w:rPr>
          <w:rFonts w:asciiTheme="minorHAnsi" w:hAnsiTheme="minorHAnsi"/>
          <w:sz w:val="22"/>
          <w:szCs w:val="22"/>
        </w:rPr>
        <w:t xml:space="preserve"> arising under or relating to this Agreement will be resolved expeditiously, amicably, and at the level within each </w:t>
      </w:r>
      <w:r w:rsidR="003C253B" w:rsidRPr="00C513E4">
        <w:rPr>
          <w:rFonts w:asciiTheme="minorHAnsi" w:hAnsiTheme="minorHAnsi"/>
          <w:sz w:val="22"/>
          <w:szCs w:val="22"/>
        </w:rPr>
        <w:t>PARTY</w:t>
      </w:r>
      <w:r w:rsidRPr="00C513E4">
        <w:rPr>
          <w:rFonts w:asciiTheme="minorHAnsi" w:hAnsiTheme="minorHAnsi"/>
          <w:sz w:val="22"/>
          <w:szCs w:val="22"/>
        </w:rPr>
        <w:t xml:space="preserve">’s organization that is most knowledgeable about the relevant issues. Before either </w:t>
      </w:r>
      <w:r w:rsidR="003C253B" w:rsidRPr="00C513E4">
        <w:rPr>
          <w:rFonts w:asciiTheme="minorHAnsi" w:hAnsiTheme="minorHAnsi"/>
          <w:sz w:val="22"/>
          <w:szCs w:val="22"/>
        </w:rPr>
        <w:t>PARTY</w:t>
      </w:r>
      <w:r w:rsidRPr="00C513E4">
        <w:rPr>
          <w:rFonts w:asciiTheme="minorHAnsi" w:hAnsiTheme="minorHAnsi"/>
          <w:sz w:val="22"/>
          <w:szCs w:val="22"/>
        </w:rPr>
        <w:t xml:space="preserve"> seeks any remedies available at law, the </w:t>
      </w:r>
      <w:r w:rsidR="003C253B" w:rsidRPr="00C513E4">
        <w:rPr>
          <w:rFonts w:asciiTheme="minorHAnsi" w:hAnsiTheme="minorHAnsi"/>
          <w:sz w:val="22"/>
          <w:szCs w:val="22"/>
        </w:rPr>
        <w:t>PARTIES</w:t>
      </w:r>
      <w:r w:rsidRPr="00C513E4">
        <w:rPr>
          <w:rFonts w:asciiTheme="minorHAnsi" w:hAnsiTheme="minorHAnsi"/>
          <w:sz w:val="22"/>
          <w:szCs w:val="22"/>
        </w:rPr>
        <w:t xml:space="preserve"> shall sequentially follow the procedures set forth below:</w:t>
      </w:r>
    </w:p>
    <w:p w14:paraId="00B8E017" w14:textId="77777777" w:rsidR="00987BDE" w:rsidRPr="00C513E4" w:rsidRDefault="00987BDE" w:rsidP="00987BDE">
      <w:pPr>
        <w:rPr>
          <w:rFonts w:asciiTheme="minorHAnsi" w:hAnsiTheme="minorHAnsi"/>
          <w:sz w:val="22"/>
          <w:szCs w:val="22"/>
        </w:rPr>
      </w:pPr>
    </w:p>
    <w:p w14:paraId="4F79956A" w14:textId="041A91F8" w:rsidR="00987BDE" w:rsidRPr="00C513E4" w:rsidRDefault="00987BDE" w:rsidP="004C7CB8">
      <w:pPr>
        <w:pStyle w:val="ListParagraph"/>
        <w:numPr>
          <w:ilvl w:val="0"/>
          <w:numId w:val="3"/>
        </w:numPr>
        <w:jc w:val="both"/>
        <w:rPr>
          <w:rFonts w:asciiTheme="minorHAnsi" w:hAnsiTheme="minorHAnsi"/>
          <w:sz w:val="22"/>
          <w:szCs w:val="22"/>
        </w:rPr>
      </w:pPr>
      <w:r w:rsidRPr="00C513E4">
        <w:rPr>
          <w:rFonts w:asciiTheme="minorHAnsi" w:hAnsiTheme="minorHAnsi"/>
          <w:sz w:val="22"/>
          <w:szCs w:val="22"/>
        </w:rPr>
        <w:t xml:space="preserve">The complaining </w:t>
      </w:r>
      <w:r w:rsidR="003C253B" w:rsidRPr="00C513E4">
        <w:rPr>
          <w:rFonts w:asciiTheme="minorHAnsi" w:hAnsiTheme="minorHAnsi"/>
          <w:sz w:val="22"/>
          <w:szCs w:val="22"/>
        </w:rPr>
        <w:t>PARTY</w:t>
      </w:r>
      <w:r w:rsidRPr="00C513E4">
        <w:rPr>
          <w:rFonts w:asciiTheme="minorHAnsi" w:hAnsiTheme="minorHAnsi"/>
          <w:sz w:val="22"/>
          <w:szCs w:val="22"/>
        </w:rPr>
        <w:t xml:space="preserve"> will notify the other Party in writing of the reasons for the dispute, and the </w:t>
      </w:r>
      <w:r w:rsidR="003C253B" w:rsidRPr="00C513E4">
        <w:rPr>
          <w:rFonts w:asciiTheme="minorHAnsi" w:hAnsiTheme="minorHAnsi"/>
          <w:sz w:val="22"/>
          <w:szCs w:val="22"/>
        </w:rPr>
        <w:t>PARTIES</w:t>
      </w:r>
      <w:r w:rsidRPr="00C513E4">
        <w:rPr>
          <w:rFonts w:asciiTheme="minorHAnsi" w:hAnsiTheme="minorHAnsi"/>
          <w:sz w:val="22"/>
          <w:szCs w:val="22"/>
        </w:rPr>
        <w:t xml:space="preserve"> will work together to resolve the matter as expeditiously as possible.  A formal written response will not be required, but the responding </w:t>
      </w:r>
      <w:r w:rsidR="003C253B" w:rsidRPr="00C513E4">
        <w:rPr>
          <w:rFonts w:asciiTheme="minorHAnsi" w:hAnsiTheme="minorHAnsi"/>
          <w:sz w:val="22"/>
          <w:szCs w:val="22"/>
        </w:rPr>
        <w:t>PARTY</w:t>
      </w:r>
      <w:r w:rsidRPr="00C513E4">
        <w:rPr>
          <w:rFonts w:asciiTheme="minorHAnsi" w:hAnsiTheme="minorHAnsi"/>
          <w:sz w:val="22"/>
          <w:szCs w:val="22"/>
        </w:rPr>
        <w:t xml:space="preserve"> may put its position in writing in order to clarify the issues or suggest possible solutions.</w:t>
      </w:r>
    </w:p>
    <w:p w14:paraId="0665F328" w14:textId="77777777" w:rsidR="00987BDE" w:rsidRPr="00C513E4" w:rsidRDefault="00987BDE" w:rsidP="00987BDE">
      <w:pPr>
        <w:ind w:left="720"/>
        <w:rPr>
          <w:rFonts w:asciiTheme="minorHAnsi" w:hAnsiTheme="minorHAnsi"/>
          <w:sz w:val="22"/>
          <w:szCs w:val="22"/>
        </w:rPr>
      </w:pPr>
    </w:p>
    <w:p w14:paraId="102DF6D6" w14:textId="30423C5B" w:rsidR="00987BDE" w:rsidRPr="00C513E4" w:rsidRDefault="002100D3" w:rsidP="004C7CB8">
      <w:pPr>
        <w:pStyle w:val="ListParagraph"/>
        <w:numPr>
          <w:ilvl w:val="0"/>
          <w:numId w:val="3"/>
        </w:numPr>
        <w:jc w:val="both"/>
        <w:rPr>
          <w:rFonts w:asciiTheme="minorHAnsi" w:hAnsiTheme="minorHAnsi"/>
          <w:sz w:val="22"/>
          <w:szCs w:val="22"/>
        </w:rPr>
      </w:pPr>
      <w:r w:rsidRPr="00C513E4">
        <w:rPr>
          <w:rFonts w:asciiTheme="minorHAnsi" w:hAnsiTheme="minorHAnsi"/>
          <w:sz w:val="22"/>
          <w:szCs w:val="22"/>
        </w:rPr>
        <w:t xml:space="preserve"> </w:t>
      </w:r>
      <w:r w:rsidR="00987BDE" w:rsidRPr="00C513E4">
        <w:rPr>
          <w:rFonts w:asciiTheme="minorHAnsi" w:hAnsiTheme="minorHAnsi"/>
          <w:sz w:val="22"/>
          <w:szCs w:val="22"/>
        </w:rPr>
        <w:t xml:space="preserve">If the dispute remains unresolved fifteen (15) business days after the delivery of the complaining </w:t>
      </w:r>
      <w:r w:rsidR="003C253B" w:rsidRPr="00C513E4">
        <w:rPr>
          <w:rFonts w:asciiTheme="minorHAnsi" w:hAnsiTheme="minorHAnsi"/>
          <w:sz w:val="22"/>
          <w:szCs w:val="22"/>
        </w:rPr>
        <w:t>PARTY’s</w:t>
      </w:r>
      <w:r w:rsidR="00987BDE" w:rsidRPr="00C513E4">
        <w:rPr>
          <w:rFonts w:asciiTheme="minorHAnsi" w:hAnsiTheme="minorHAnsi"/>
          <w:sz w:val="22"/>
          <w:szCs w:val="22"/>
        </w:rPr>
        <w:t xml:space="preserve"> written notice, a senior representative of </w:t>
      </w:r>
      <w:r w:rsidR="00296E77">
        <w:rPr>
          <w:rFonts w:asciiTheme="minorHAnsi" w:hAnsiTheme="minorHAnsi"/>
          <w:spacing w:val="-3"/>
          <w:sz w:val="22"/>
        </w:rPr>
        <w:t>DWC</w:t>
      </w:r>
      <w:r w:rsidR="00113A2B" w:rsidRPr="00C513E4">
        <w:rPr>
          <w:rFonts w:asciiTheme="minorHAnsi" w:hAnsiTheme="minorHAnsi"/>
          <w:spacing w:val="-3"/>
          <w:sz w:val="22"/>
        </w:rPr>
        <w:t xml:space="preserve"> </w:t>
      </w:r>
      <w:r w:rsidR="00987BDE" w:rsidRPr="00C513E4">
        <w:rPr>
          <w:rFonts w:asciiTheme="minorHAnsi" w:hAnsiTheme="minorHAnsi"/>
          <w:sz w:val="22"/>
          <w:szCs w:val="22"/>
        </w:rPr>
        <w:t xml:space="preserve">and </w:t>
      </w:r>
      <w:r w:rsidR="00F11D17" w:rsidRPr="00C513E4">
        <w:rPr>
          <w:rFonts w:asciiTheme="minorHAnsi" w:hAnsiTheme="minorHAnsi"/>
          <w:sz w:val="22"/>
          <w:szCs w:val="22"/>
        </w:rPr>
        <w:t>TYBERA</w:t>
      </w:r>
      <w:r w:rsidR="00987BDE" w:rsidRPr="00C513E4">
        <w:rPr>
          <w:rFonts w:asciiTheme="minorHAnsi" w:hAnsiTheme="minorHAnsi"/>
          <w:sz w:val="22"/>
          <w:szCs w:val="22"/>
        </w:rPr>
        <w:t xml:space="preserve"> shall meet or participate in a telephone conference call within ten (10) business days of a request for the meeting or conference call by either </w:t>
      </w:r>
      <w:r w:rsidR="003C253B" w:rsidRPr="00C513E4">
        <w:rPr>
          <w:rFonts w:asciiTheme="minorHAnsi" w:hAnsiTheme="minorHAnsi"/>
          <w:sz w:val="22"/>
          <w:szCs w:val="22"/>
        </w:rPr>
        <w:t>PARTY</w:t>
      </w:r>
      <w:r w:rsidR="00987BDE" w:rsidRPr="00C513E4">
        <w:rPr>
          <w:rFonts w:asciiTheme="minorHAnsi" w:hAnsiTheme="minorHAnsi"/>
          <w:sz w:val="22"/>
          <w:szCs w:val="22"/>
        </w:rPr>
        <w:t xml:space="preserve"> to resolve the dispute.</w:t>
      </w:r>
    </w:p>
    <w:p w14:paraId="4E633726" w14:textId="77777777" w:rsidR="00987BDE" w:rsidRPr="00C513E4" w:rsidRDefault="00987BDE" w:rsidP="00987BDE">
      <w:pPr>
        <w:rPr>
          <w:rFonts w:asciiTheme="minorHAnsi" w:hAnsiTheme="minorHAnsi"/>
          <w:sz w:val="22"/>
          <w:szCs w:val="22"/>
        </w:rPr>
      </w:pPr>
    </w:p>
    <w:p w14:paraId="4F478A9D" w14:textId="54B14189" w:rsidR="00987BDE" w:rsidRPr="00C513E4" w:rsidRDefault="00987BDE" w:rsidP="004C7CB8">
      <w:pPr>
        <w:pStyle w:val="ListParagraph"/>
        <w:numPr>
          <w:ilvl w:val="0"/>
          <w:numId w:val="3"/>
        </w:numPr>
        <w:jc w:val="both"/>
        <w:rPr>
          <w:rFonts w:asciiTheme="minorHAnsi" w:hAnsiTheme="minorHAnsi"/>
          <w:sz w:val="22"/>
          <w:szCs w:val="22"/>
        </w:rPr>
      </w:pPr>
      <w:r w:rsidRPr="00C513E4">
        <w:rPr>
          <w:rFonts w:asciiTheme="minorHAnsi" w:hAnsiTheme="minorHAnsi"/>
          <w:sz w:val="22"/>
          <w:szCs w:val="22"/>
        </w:rPr>
        <w:t xml:space="preserve">If the Parties are unable to reach a resolution of the dispute after following these procedures, or if either </w:t>
      </w:r>
      <w:r w:rsidR="003C253B" w:rsidRPr="00C513E4">
        <w:rPr>
          <w:rFonts w:asciiTheme="minorHAnsi" w:hAnsiTheme="minorHAnsi"/>
          <w:sz w:val="22"/>
          <w:szCs w:val="22"/>
        </w:rPr>
        <w:t>PARTY</w:t>
      </w:r>
      <w:r w:rsidRPr="00C513E4">
        <w:rPr>
          <w:rFonts w:asciiTheme="minorHAnsi" w:hAnsiTheme="minorHAnsi"/>
          <w:sz w:val="22"/>
          <w:szCs w:val="22"/>
        </w:rPr>
        <w:t xml:space="preserve"> fails to participate when requested, then the Parties may pursue any remedies available under this </w:t>
      </w:r>
      <w:r w:rsidR="003E445A" w:rsidRPr="00C513E4">
        <w:rPr>
          <w:rFonts w:asciiTheme="minorHAnsi" w:hAnsiTheme="minorHAnsi"/>
          <w:sz w:val="22"/>
          <w:szCs w:val="22"/>
        </w:rPr>
        <w:t>Agreement</w:t>
      </w:r>
      <w:r w:rsidRPr="00C513E4">
        <w:rPr>
          <w:rFonts w:asciiTheme="minorHAnsi" w:hAnsiTheme="minorHAnsi"/>
          <w:sz w:val="22"/>
          <w:szCs w:val="22"/>
        </w:rPr>
        <w:t xml:space="preserve"> or at law.</w:t>
      </w:r>
    </w:p>
    <w:p w14:paraId="2F2BF578" w14:textId="77777777" w:rsidR="00420908" w:rsidRPr="00C513E4" w:rsidRDefault="00420908" w:rsidP="00420908">
      <w:pPr>
        <w:jc w:val="both"/>
        <w:rPr>
          <w:rFonts w:asciiTheme="minorHAnsi" w:hAnsiTheme="minorHAnsi"/>
          <w:sz w:val="22"/>
          <w:szCs w:val="22"/>
        </w:rPr>
      </w:pPr>
    </w:p>
    <w:p w14:paraId="2272327A" w14:textId="77777777" w:rsidR="00420908" w:rsidRPr="00C513E4" w:rsidRDefault="00420908" w:rsidP="00420908">
      <w:pPr>
        <w:jc w:val="both"/>
        <w:rPr>
          <w:rFonts w:asciiTheme="minorHAnsi" w:hAnsiTheme="minorHAnsi"/>
          <w:sz w:val="22"/>
          <w:szCs w:val="22"/>
        </w:rPr>
      </w:pPr>
    </w:p>
    <w:p w14:paraId="7AA48C5A" w14:textId="3DC4C21E" w:rsidR="00B12CA3" w:rsidRPr="00C513E4" w:rsidRDefault="009B46C0" w:rsidP="00DB0FE7">
      <w:pPr>
        <w:pStyle w:val="Heading1"/>
        <w:rPr>
          <w:rFonts w:asciiTheme="minorHAnsi" w:hAnsiTheme="minorHAnsi"/>
        </w:rPr>
      </w:pPr>
      <w:bookmarkStart w:id="30" w:name="_Toc18399530"/>
      <w:r>
        <w:rPr>
          <w:rFonts w:asciiTheme="minorHAnsi" w:hAnsiTheme="minorHAnsi"/>
        </w:rPr>
        <w:t>2</w:t>
      </w:r>
      <w:r w:rsidR="00505ECD">
        <w:rPr>
          <w:rFonts w:asciiTheme="minorHAnsi" w:hAnsiTheme="minorHAnsi"/>
        </w:rPr>
        <w:t>3</w:t>
      </w:r>
      <w:r w:rsidR="00B12CA3" w:rsidRPr="00C513E4">
        <w:rPr>
          <w:rFonts w:asciiTheme="minorHAnsi" w:hAnsiTheme="minorHAnsi"/>
        </w:rPr>
        <w:t>.0</w:t>
      </w:r>
      <w:r w:rsidR="00B12CA3" w:rsidRPr="00C513E4">
        <w:rPr>
          <w:rFonts w:asciiTheme="minorHAnsi" w:hAnsiTheme="minorHAnsi"/>
        </w:rPr>
        <w:tab/>
        <w:t>SUSPENDED OR DEBARRED ENTITIES</w:t>
      </w:r>
      <w:bookmarkEnd w:id="30"/>
    </w:p>
    <w:p w14:paraId="15A959E0" w14:textId="77777777" w:rsidR="002A5FDE" w:rsidRPr="00C513E4" w:rsidRDefault="00B12CA3">
      <w:pPr>
        <w:keepNext/>
        <w:keepLines/>
        <w:tabs>
          <w:tab w:val="left" w:pos="0"/>
        </w:tabs>
        <w:suppressAutoHyphens/>
        <w:ind w:left="720" w:hanging="720"/>
        <w:rPr>
          <w:rFonts w:asciiTheme="minorHAnsi" w:hAnsiTheme="minorHAnsi"/>
          <w:spacing w:val="-3"/>
          <w:sz w:val="22"/>
        </w:rPr>
      </w:pPr>
      <w:r w:rsidRPr="00C513E4">
        <w:rPr>
          <w:rFonts w:asciiTheme="minorHAnsi" w:hAnsiTheme="minorHAnsi"/>
          <w:spacing w:val="-3"/>
          <w:sz w:val="22"/>
        </w:rPr>
        <w:tab/>
      </w:r>
    </w:p>
    <w:p w14:paraId="1CE99F8C" w14:textId="74E49781" w:rsidR="00B12CA3" w:rsidRPr="00C513E4" w:rsidRDefault="002A5FDE">
      <w:pPr>
        <w:keepNext/>
        <w:keepLines/>
        <w:tabs>
          <w:tab w:val="left" w:pos="0"/>
        </w:tabs>
        <w:suppressAutoHyphens/>
        <w:ind w:left="720" w:hanging="720"/>
        <w:rPr>
          <w:rFonts w:asciiTheme="minorHAnsi" w:hAnsiTheme="minorHAnsi"/>
          <w:spacing w:val="-3"/>
          <w:sz w:val="22"/>
        </w:rPr>
      </w:pPr>
      <w:r w:rsidRPr="00C513E4">
        <w:rPr>
          <w:rFonts w:asciiTheme="minorHAnsi" w:hAnsiTheme="minorHAnsi"/>
          <w:spacing w:val="-3"/>
          <w:sz w:val="22"/>
        </w:rPr>
        <w:tab/>
      </w:r>
      <w:r w:rsidR="00B12CA3" w:rsidRPr="00C513E4">
        <w:rPr>
          <w:rFonts w:asciiTheme="minorHAnsi" w:hAnsiTheme="minorHAnsi"/>
          <w:spacing w:val="-3"/>
          <w:sz w:val="22"/>
        </w:rPr>
        <w:t xml:space="preserve">By signing this Agreement, </w:t>
      </w:r>
      <w:r w:rsidR="00113A2B" w:rsidRPr="00C513E4">
        <w:rPr>
          <w:rFonts w:asciiTheme="minorHAnsi" w:hAnsiTheme="minorHAnsi"/>
          <w:spacing w:val="-3"/>
          <w:sz w:val="22"/>
        </w:rPr>
        <w:t>TYBERA</w:t>
      </w:r>
      <w:r w:rsidR="00B12CA3" w:rsidRPr="00C513E4">
        <w:rPr>
          <w:rFonts w:asciiTheme="minorHAnsi" w:hAnsiTheme="minorHAnsi"/>
          <w:spacing w:val="-3"/>
          <w:sz w:val="22"/>
        </w:rPr>
        <w:t xml:space="preserve"> certif</w:t>
      </w:r>
      <w:r w:rsidR="00113A2B" w:rsidRPr="00C513E4">
        <w:rPr>
          <w:rFonts w:asciiTheme="minorHAnsi" w:hAnsiTheme="minorHAnsi"/>
          <w:spacing w:val="-3"/>
          <w:sz w:val="22"/>
        </w:rPr>
        <w:t>ies</w:t>
      </w:r>
      <w:r w:rsidR="00B12CA3" w:rsidRPr="00C513E4">
        <w:rPr>
          <w:rFonts w:asciiTheme="minorHAnsi" w:hAnsiTheme="minorHAnsi"/>
          <w:spacing w:val="-3"/>
          <w:sz w:val="22"/>
        </w:rPr>
        <w:t xml:space="preserve"> that </w:t>
      </w:r>
      <w:r w:rsidR="00075274" w:rsidRPr="00C513E4">
        <w:rPr>
          <w:rFonts w:asciiTheme="minorHAnsi" w:hAnsiTheme="minorHAnsi"/>
          <w:spacing w:val="-3"/>
          <w:sz w:val="22"/>
        </w:rPr>
        <w:t>they are</w:t>
      </w:r>
      <w:r w:rsidR="00B12CA3" w:rsidRPr="00C513E4">
        <w:rPr>
          <w:rFonts w:asciiTheme="minorHAnsi" w:hAnsiTheme="minorHAnsi"/>
          <w:spacing w:val="-3"/>
          <w:sz w:val="22"/>
        </w:rPr>
        <w:t xml:space="preserve"> not presently listed by any federal </w:t>
      </w:r>
      <w:r w:rsidR="00024E74" w:rsidRPr="00C513E4">
        <w:rPr>
          <w:rFonts w:asciiTheme="minorHAnsi" w:hAnsiTheme="minorHAnsi"/>
          <w:spacing w:val="-3"/>
          <w:sz w:val="22"/>
        </w:rPr>
        <w:t xml:space="preserve">or state </w:t>
      </w:r>
      <w:r w:rsidR="00B12CA3" w:rsidRPr="00C513E4">
        <w:rPr>
          <w:rFonts w:asciiTheme="minorHAnsi" w:hAnsiTheme="minorHAnsi"/>
          <w:spacing w:val="-3"/>
          <w:sz w:val="22"/>
        </w:rPr>
        <w:t>agency</w:t>
      </w:r>
      <w:r w:rsidR="003F23EE" w:rsidRPr="00C513E4">
        <w:rPr>
          <w:rFonts w:asciiTheme="minorHAnsi" w:hAnsiTheme="minorHAnsi"/>
          <w:spacing w:val="-3"/>
          <w:sz w:val="22"/>
        </w:rPr>
        <w:t>,</w:t>
      </w:r>
      <w:r w:rsidR="00B12CA3" w:rsidRPr="00C513E4">
        <w:rPr>
          <w:rFonts w:asciiTheme="minorHAnsi" w:hAnsiTheme="minorHAnsi"/>
          <w:spacing w:val="-3"/>
          <w:sz w:val="22"/>
        </w:rPr>
        <w:t xml:space="preserve"> debarred, suspended, or proposed for debarment from any federal </w:t>
      </w:r>
      <w:r w:rsidR="00024E74" w:rsidRPr="00C513E4">
        <w:rPr>
          <w:rFonts w:asciiTheme="minorHAnsi" w:hAnsiTheme="minorHAnsi"/>
          <w:spacing w:val="-3"/>
          <w:sz w:val="22"/>
        </w:rPr>
        <w:t xml:space="preserve">or state </w:t>
      </w:r>
      <w:r w:rsidR="00B12CA3" w:rsidRPr="00C513E4">
        <w:rPr>
          <w:rFonts w:asciiTheme="minorHAnsi" w:hAnsiTheme="minorHAnsi"/>
          <w:spacing w:val="-3"/>
          <w:sz w:val="22"/>
        </w:rPr>
        <w:t>contract activity.  If, during the term of this Agreement, this information changes</w:t>
      </w:r>
      <w:r w:rsidRPr="00C513E4">
        <w:rPr>
          <w:rFonts w:asciiTheme="minorHAnsi" w:hAnsiTheme="minorHAnsi"/>
          <w:spacing w:val="-3"/>
          <w:sz w:val="22"/>
        </w:rPr>
        <w:t>,</w:t>
      </w:r>
      <w:r w:rsidR="00113A2B" w:rsidRPr="00C513E4">
        <w:rPr>
          <w:rFonts w:asciiTheme="minorHAnsi" w:hAnsiTheme="minorHAnsi"/>
          <w:spacing w:val="-3"/>
          <w:sz w:val="22"/>
        </w:rPr>
        <w:t xml:space="preserve"> TYBERA </w:t>
      </w:r>
      <w:r w:rsidR="00B12CA3" w:rsidRPr="00C513E4">
        <w:rPr>
          <w:rFonts w:asciiTheme="minorHAnsi" w:hAnsiTheme="minorHAnsi"/>
          <w:spacing w:val="-3"/>
          <w:sz w:val="22"/>
        </w:rPr>
        <w:t>shall notify</w:t>
      </w:r>
      <w:r w:rsidR="00075274" w:rsidRPr="00C513E4">
        <w:rPr>
          <w:rFonts w:asciiTheme="minorHAnsi" w:hAnsiTheme="minorHAnsi"/>
          <w:spacing w:val="-3"/>
          <w:sz w:val="22"/>
        </w:rPr>
        <w:t xml:space="preserve"> the other within ten (10) </w:t>
      </w:r>
      <w:r w:rsidR="0078661F" w:rsidRPr="00C513E4">
        <w:rPr>
          <w:rFonts w:asciiTheme="minorHAnsi" w:hAnsiTheme="minorHAnsi"/>
          <w:spacing w:val="-3"/>
          <w:sz w:val="22"/>
        </w:rPr>
        <w:t>same business day</w:t>
      </w:r>
      <w:r w:rsidR="00B12CA3" w:rsidRPr="00C513E4">
        <w:rPr>
          <w:rFonts w:asciiTheme="minorHAnsi" w:hAnsiTheme="minorHAnsi"/>
          <w:spacing w:val="-3"/>
          <w:sz w:val="22"/>
        </w:rPr>
        <w:t>.   Such notice shall contain all relevant particulars of any debarment, suspension, or proposed debarment</w:t>
      </w:r>
      <w:r w:rsidR="00420908" w:rsidRPr="00C513E4">
        <w:rPr>
          <w:rFonts w:asciiTheme="minorHAnsi" w:hAnsiTheme="minorHAnsi"/>
          <w:spacing w:val="-3"/>
          <w:sz w:val="22"/>
        </w:rPr>
        <w:t>.</w:t>
      </w:r>
    </w:p>
    <w:p w14:paraId="4B415D3C" w14:textId="77777777" w:rsidR="00420908" w:rsidRPr="00C513E4" w:rsidRDefault="00420908">
      <w:pPr>
        <w:keepNext/>
        <w:keepLines/>
        <w:tabs>
          <w:tab w:val="left" w:pos="0"/>
        </w:tabs>
        <w:suppressAutoHyphens/>
        <w:ind w:left="720" w:hanging="720"/>
        <w:rPr>
          <w:rFonts w:asciiTheme="minorHAnsi" w:hAnsiTheme="minorHAnsi"/>
          <w:spacing w:val="-3"/>
          <w:sz w:val="22"/>
        </w:rPr>
      </w:pPr>
    </w:p>
    <w:p w14:paraId="136E0DD3" w14:textId="77777777" w:rsidR="002100D3" w:rsidRPr="00C513E4" w:rsidRDefault="002100D3">
      <w:pPr>
        <w:tabs>
          <w:tab w:val="left" w:pos="0"/>
        </w:tabs>
        <w:suppressAutoHyphens/>
        <w:rPr>
          <w:rFonts w:asciiTheme="minorHAnsi" w:hAnsiTheme="minorHAnsi"/>
          <w:spacing w:val="-3"/>
          <w:sz w:val="22"/>
        </w:rPr>
      </w:pPr>
    </w:p>
    <w:p w14:paraId="4861BABA" w14:textId="012E9183" w:rsidR="00B12CA3" w:rsidRPr="00C513E4" w:rsidRDefault="009B46C0" w:rsidP="00DB0FE7">
      <w:pPr>
        <w:pStyle w:val="Heading1"/>
        <w:rPr>
          <w:rFonts w:asciiTheme="minorHAnsi" w:hAnsiTheme="minorHAnsi"/>
        </w:rPr>
      </w:pPr>
      <w:bookmarkStart w:id="31" w:name="_Toc18399531"/>
      <w:r>
        <w:rPr>
          <w:rFonts w:asciiTheme="minorHAnsi" w:hAnsiTheme="minorHAnsi"/>
        </w:rPr>
        <w:t>2</w:t>
      </w:r>
      <w:r w:rsidR="00505ECD">
        <w:rPr>
          <w:rFonts w:asciiTheme="minorHAnsi" w:hAnsiTheme="minorHAnsi"/>
        </w:rPr>
        <w:t>4</w:t>
      </w:r>
      <w:r w:rsidR="00B12CA3" w:rsidRPr="00C513E4">
        <w:rPr>
          <w:rFonts w:asciiTheme="minorHAnsi" w:hAnsiTheme="minorHAnsi"/>
        </w:rPr>
        <w:t>.0</w:t>
      </w:r>
      <w:r w:rsidR="00B12CA3" w:rsidRPr="00C513E4">
        <w:rPr>
          <w:rFonts w:asciiTheme="minorHAnsi" w:hAnsiTheme="minorHAnsi"/>
        </w:rPr>
        <w:tab/>
      </w:r>
      <w:r w:rsidR="002C358E" w:rsidRPr="00C513E4">
        <w:rPr>
          <w:rFonts w:asciiTheme="minorHAnsi" w:hAnsiTheme="minorHAnsi"/>
        </w:rPr>
        <w:t xml:space="preserve">EXTENDED </w:t>
      </w:r>
      <w:r w:rsidR="00B12CA3" w:rsidRPr="00C513E4">
        <w:rPr>
          <w:rFonts w:asciiTheme="minorHAnsi" w:hAnsiTheme="minorHAnsi"/>
        </w:rPr>
        <w:t>OBLIGATIONS</w:t>
      </w:r>
      <w:bookmarkEnd w:id="31"/>
    </w:p>
    <w:p w14:paraId="68455C44" w14:textId="77777777" w:rsidR="00B12CA3" w:rsidRPr="00C513E4" w:rsidRDefault="00B12CA3">
      <w:pPr>
        <w:tabs>
          <w:tab w:val="left" w:pos="0"/>
        </w:tabs>
        <w:suppressAutoHyphens/>
        <w:ind w:left="720" w:hanging="720"/>
        <w:rPr>
          <w:rFonts w:asciiTheme="minorHAnsi" w:hAnsiTheme="minorHAnsi"/>
          <w:spacing w:val="-3"/>
          <w:sz w:val="22"/>
        </w:rPr>
      </w:pPr>
    </w:p>
    <w:p w14:paraId="47F18FB8" w14:textId="1E54A37D" w:rsidR="00B12CA3" w:rsidRPr="00C513E4" w:rsidRDefault="00432A34" w:rsidP="002C358E">
      <w:pPr>
        <w:tabs>
          <w:tab w:val="left" w:pos="0"/>
        </w:tabs>
        <w:suppressAutoHyphens/>
        <w:ind w:left="720" w:hanging="720"/>
        <w:rPr>
          <w:rFonts w:asciiTheme="minorHAnsi" w:hAnsiTheme="minorHAnsi"/>
          <w:spacing w:val="-3"/>
          <w:sz w:val="22"/>
        </w:rPr>
      </w:pPr>
      <w:r w:rsidRPr="00C513E4">
        <w:rPr>
          <w:rFonts w:asciiTheme="minorHAnsi" w:hAnsiTheme="minorHAnsi"/>
          <w:spacing w:val="-3"/>
          <w:sz w:val="22"/>
        </w:rPr>
        <w:tab/>
      </w:r>
      <w:r w:rsidR="0024724E">
        <w:rPr>
          <w:rFonts w:asciiTheme="minorHAnsi" w:hAnsiTheme="minorHAnsi"/>
          <w:spacing w:val="-3"/>
          <w:sz w:val="22"/>
        </w:rPr>
        <w:t xml:space="preserve">Except as outlined in Section 11.3, </w:t>
      </w:r>
      <w:r w:rsidR="00F11D17" w:rsidRPr="00C513E4">
        <w:rPr>
          <w:rFonts w:asciiTheme="minorHAnsi" w:hAnsiTheme="minorHAnsi"/>
          <w:spacing w:val="-3"/>
          <w:sz w:val="22"/>
        </w:rPr>
        <w:t>TYBERA</w:t>
      </w:r>
      <w:r w:rsidR="006F0F7A" w:rsidRPr="00C513E4">
        <w:rPr>
          <w:rFonts w:asciiTheme="minorHAnsi" w:hAnsiTheme="minorHAnsi"/>
          <w:spacing w:val="-3"/>
          <w:sz w:val="22"/>
        </w:rPr>
        <w:t xml:space="preserve">, its employees and </w:t>
      </w:r>
      <w:r w:rsidRPr="00C513E4">
        <w:rPr>
          <w:rFonts w:asciiTheme="minorHAnsi" w:hAnsiTheme="minorHAnsi"/>
          <w:spacing w:val="-3"/>
          <w:sz w:val="22"/>
        </w:rPr>
        <w:t xml:space="preserve">agents shall not disclose any details in connection with this Agreement to any </w:t>
      </w:r>
      <w:r w:rsidR="00CB7F63" w:rsidRPr="00C513E4">
        <w:rPr>
          <w:rFonts w:asciiTheme="minorHAnsi" w:hAnsiTheme="minorHAnsi"/>
          <w:spacing w:val="-3"/>
          <w:sz w:val="22"/>
        </w:rPr>
        <w:t>third-</w:t>
      </w:r>
      <w:r w:rsidRPr="00C513E4">
        <w:rPr>
          <w:rFonts w:asciiTheme="minorHAnsi" w:hAnsiTheme="minorHAnsi"/>
          <w:spacing w:val="-3"/>
          <w:sz w:val="22"/>
        </w:rPr>
        <w:t xml:space="preserve">party, except as may be otherwise provided herein or required by </w:t>
      </w:r>
      <w:r w:rsidR="00B12CA3" w:rsidRPr="00C513E4">
        <w:rPr>
          <w:rFonts w:asciiTheme="minorHAnsi" w:hAnsiTheme="minorHAnsi"/>
          <w:spacing w:val="-3"/>
          <w:sz w:val="22"/>
        </w:rPr>
        <w:t xml:space="preserve">law, for a period of no less than five (5) years from the termination of this Agreement and any subsequent amendments.  </w:t>
      </w:r>
      <w:r w:rsidR="00343190" w:rsidRPr="00C513E4">
        <w:rPr>
          <w:rFonts w:asciiTheme="minorHAnsi" w:hAnsiTheme="minorHAnsi"/>
          <w:spacing w:val="-3"/>
          <w:sz w:val="22"/>
        </w:rPr>
        <w:t xml:space="preserve">In addition, the provisions contained in </w:t>
      </w:r>
      <w:bookmarkStart w:id="32" w:name="_Hlk519778503"/>
      <w:r w:rsidR="00343190" w:rsidRPr="00C513E4">
        <w:rPr>
          <w:rFonts w:asciiTheme="minorHAnsi" w:hAnsiTheme="minorHAnsi"/>
          <w:spacing w:val="-3"/>
          <w:sz w:val="22"/>
        </w:rPr>
        <w:t>Section</w:t>
      </w:r>
      <w:r w:rsidR="009B46C0">
        <w:rPr>
          <w:rFonts w:asciiTheme="minorHAnsi" w:hAnsiTheme="minorHAnsi"/>
          <w:spacing w:val="-3"/>
          <w:sz w:val="22"/>
        </w:rPr>
        <w:t xml:space="preserve"> </w:t>
      </w:r>
      <w:r w:rsidR="00505ECD">
        <w:rPr>
          <w:rFonts w:asciiTheme="minorHAnsi" w:hAnsiTheme="minorHAnsi"/>
          <w:spacing w:val="-3"/>
          <w:sz w:val="22"/>
        </w:rPr>
        <w:t>for</w:t>
      </w:r>
      <w:r w:rsidR="00343190" w:rsidRPr="00C513E4">
        <w:rPr>
          <w:rFonts w:asciiTheme="minorHAnsi" w:hAnsiTheme="minorHAnsi"/>
          <w:spacing w:val="-3"/>
          <w:sz w:val="22"/>
        </w:rPr>
        <w:t xml:space="preserve"> Indemnification, </w:t>
      </w:r>
      <w:r w:rsidR="00B12CA3" w:rsidRPr="00C513E4">
        <w:rPr>
          <w:rFonts w:asciiTheme="minorHAnsi" w:hAnsiTheme="minorHAnsi"/>
          <w:spacing w:val="-3"/>
          <w:sz w:val="22"/>
        </w:rPr>
        <w:t xml:space="preserve">Records and Audits, Proprietary Consideration and Data Security, </w:t>
      </w:r>
      <w:r w:rsidR="00343190" w:rsidRPr="00C513E4">
        <w:rPr>
          <w:rFonts w:asciiTheme="minorHAnsi" w:hAnsiTheme="minorHAnsi"/>
          <w:spacing w:val="-3"/>
          <w:sz w:val="22"/>
        </w:rPr>
        <w:t>and Dispute Resolution shall survive the expiration of this Agreement.</w:t>
      </w:r>
    </w:p>
    <w:bookmarkEnd w:id="32"/>
    <w:p w14:paraId="6AC88115" w14:textId="77777777" w:rsidR="00420908" w:rsidRPr="00C513E4" w:rsidRDefault="00420908" w:rsidP="002C358E">
      <w:pPr>
        <w:tabs>
          <w:tab w:val="left" w:pos="0"/>
        </w:tabs>
        <w:suppressAutoHyphens/>
        <w:ind w:left="720" w:hanging="720"/>
        <w:rPr>
          <w:rFonts w:asciiTheme="minorHAnsi" w:hAnsiTheme="minorHAnsi"/>
          <w:spacing w:val="-3"/>
          <w:sz w:val="22"/>
        </w:rPr>
      </w:pPr>
    </w:p>
    <w:p w14:paraId="192358B8" w14:textId="77777777" w:rsidR="00AD7E76" w:rsidRPr="00C513E4" w:rsidRDefault="00AD7E76" w:rsidP="002C358E">
      <w:pPr>
        <w:tabs>
          <w:tab w:val="left" w:pos="0"/>
        </w:tabs>
        <w:suppressAutoHyphens/>
        <w:ind w:left="720" w:hanging="720"/>
        <w:rPr>
          <w:rFonts w:asciiTheme="minorHAnsi" w:hAnsiTheme="minorHAnsi"/>
          <w:spacing w:val="-3"/>
          <w:sz w:val="22"/>
        </w:rPr>
      </w:pPr>
    </w:p>
    <w:p w14:paraId="7C0F3A45" w14:textId="4139CA24" w:rsidR="003E1647" w:rsidRPr="00C513E4" w:rsidRDefault="009B46C0" w:rsidP="003E1647">
      <w:pPr>
        <w:pStyle w:val="Heading1"/>
        <w:rPr>
          <w:rFonts w:asciiTheme="minorHAnsi" w:hAnsiTheme="minorHAnsi"/>
        </w:rPr>
      </w:pPr>
      <w:bookmarkStart w:id="33" w:name="_Toc316736888"/>
      <w:bookmarkStart w:id="34" w:name="_Toc18399532"/>
      <w:r>
        <w:rPr>
          <w:rFonts w:asciiTheme="minorHAnsi" w:hAnsiTheme="minorHAnsi"/>
        </w:rPr>
        <w:t>2</w:t>
      </w:r>
      <w:r w:rsidR="00505ECD">
        <w:rPr>
          <w:rFonts w:asciiTheme="minorHAnsi" w:hAnsiTheme="minorHAnsi"/>
        </w:rPr>
        <w:t>5</w:t>
      </w:r>
      <w:r w:rsidR="003E1647" w:rsidRPr="00C513E4">
        <w:rPr>
          <w:rFonts w:asciiTheme="minorHAnsi" w:hAnsiTheme="minorHAnsi"/>
        </w:rPr>
        <w:t>.0</w:t>
      </w:r>
      <w:r w:rsidR="003E1647" w:rsidRPr="00C513E4">
        <w:rPr>
          <w:rFonts w:asciiTheme="minorHAnsi" w:hAnsiTheme="minorHAnsi"/>
        </w:rPr>
        <w:tab/>
      </w:r>
      <w:bookmarkEnd w:id="33"/>
      <w:r w:rsidR="003F23EE" w:rsidRPr="00C513E4">
        <w:rPr>
          <w:rFonts w:asciiTheme="minorHAnsi" w:hAnsiTheme="minorHAnsi"/>
        </w:rPr>
        <w:t>FORCE MAJEURE</w:t>
      </w:r>
      <w:bookmarkEnd w:id="34"/>
    </w:p>
    <w:p w14:paraId="6F3B6871" w14:textId="77777777" w:rsidR="003E1647" w:rsidRPr="00C513E4" w:rsidRDefault="003E1647" w:rsidP="003E1647">
      <w:pPr>
        <w:tabs>
          <w:tab w:val="left" w:pos="0"/>
        </w:tabs>
        <w:suppressAutoHyphens/>
        <w:ind w:left="720" w:hanging="720"/>
        <w:rPr>
          <w:rFonts w:asciiTheme="minorHAnsi" w:hAnsiTheme="minorHAnsi"/>
          <w:spacing w:val="-3"/>
          <w:sz w:val="22"/>
        </w:rPr>
      </w:pPr>
    </w:p>
    <w:p w14:paraId="5522AF29" w14:textId="4F96BB59" w:rsidR="003E1647" w:rsidRPr="00C513E4" w:rsidRDefault="003E1647" w:rsidP="006F2FB9">
      <w:pPr>
        <w:tabs>
          <w:tab w:val="left" w:pos="0"/>
        </w:tabs>
        <w:suppressAutoHyphens/>
        <w:ind w:left="720" w:hanging="720"/>
        <w:rPr>
          <w:rFonts w:asciiTheme="minorHAnsi" w:hAnsiTheme="minorHAnsi"/>
          <w:spacing w:val="-3"/>
          <w:sz w:val="22"/>
        </w:rPr>
      </w:pPr>
      <w:r w:rsidRPr="00C513E4">
        <w:rPr>
          <w:rFonts w:asciiTheme="minorHAnsi" w:hAnsiTheme="minorHAnsi"/>
          <w:spacing w:val="-3"/>
          <w:sz w:val="22"/>
        </w:rPr>
        <w:tab/>
        <w:t xml:space="preserve">If the performance of this Agreement, or any obligation hereunder is prevented or delayed by reason of fire, flood, earthquake, hurricane, explosion, strikes or labor disputes, war or other violence, any law, order, regulation or the like of any governmental agency, or any other act or conditions beyond the reasonable control of the affected </w:t>
      </w:r>
      <w:r w:rsidR="00CB7F63" w:rsidRPr="00C513E4">
        <w:rPr>
          <w:rFonts w:asciiTheme="minorHAnsi" w:hAnsiTheme="minorHAnsi"/>
          <w:spacing w:val="-3"/>
          <w:sz w:val="22"/>
        </w:rPr>
        <w:t>PARTY</w:t>
      </w:r>
      <w:r w:rsidRPr="00C513E4">
        <w:rPr>
          <w:rFonts w:asciiTheme="minorHAnsi" w:hAnsiTheme="minorHAnsi"/>
          <w:spacing w:val="-3"/>
          <w:sz w:val="22"/>
        </w:rPr>
        <w:t xml:space="preserve">, the </w:t>
      </w:r>
      <w:r w:rsidR="00CB7F63" w:rsidRPr="00C513E4">
        <w:rPr>
          <w:rFonts w:asciiTheme="minorHAnsi" w:hAnsiTheme="minorHAnsi"/>
          <w:spacing w:val="-3"/>
          <w:sz w:val="22"/>
        </w:rPr>
        <w:t>PARTY</w:t>
      </w:r>
      <w:r w:rsidRPr="00C513E4">
        <w:rPr>
          <w:rFonts w:asciiTheme="minorHAnsi" w:hAnsiTheme="minorHAnsi"/>
          <w:spacing w:val="-3"/>
          <w:sz w:val="22"/>
        </w:rPr>
        <w:t xml:space="preserve"> so affected</w:t>
      </w:r>
      <w:r w:rsidR="003F23EE" w:rsidRPr="00C513E4">
        <w:rPr>
          <w:rFonts w:asciiTheme="minorHAnsi" w:hAnsiTheme="minorHAnsi"/>
          <w:spacing w:val="-3"/>
          <w:sz w:val="22"/>
        </w:rPr>
        <w:t xml:space="preserve"> </w:t>
      </w:r>
      <w:r w:rsidR="008B5359" w:rsidRPr="00C513E4">
        <w:rPr>
          <w:rFonts w:asciiTheme="minorHAnsi" w:hAnsiTheme="minorHAnsi"/>
          <w:spacing w:val="-3"/>
          <w:sz w:val="22"/>
        </w:rPr>
        <w:t>will give</w:t>
      </w:r>
      <w:r w:rsidRPr="00C513E4">
        <w:rPr>
          <w:rFonts w:asciiTheme="minorHAnsi" w:hAnsiTheme="minorHAnsi"/>
          <w:spacing w:val="-3"/>
          <w:sz w:val="22"/>
        </w:rPr>
        <w:t xml:space="preserve"> </w:t>
      </w:r>
      <w:r w:rsidR="0078661F" w:rsidRPr="00C513E4">
        <w:rPr>
          <w:rFonts w:asciiTheme="minorHAnsi" w:hAnsiTheme="minorHAnsi"/>
          <w:spacing w:val="-3"/>
          <w:sz w:val="22"/>
        </w:rPr>
        <w:t>immediate verbal and</w:t>
      </w:r>
      <w:r w:rsidRPr="00C513E4">
        <w:rPr>
          <w:rFonts w:asciiTheme="minorHAnsi" w:hAnsiTheme="minorHAnsi"/>
          <w:spacing w:val="-3"/>
          <w:sz w:val="22"/>
        </w:rPr>
        <w:t xml:space="preserve"> written notice to the other </w:t>
      </w:r>
      <w:r w:rsidR="00CB7F63" w:rsidRPr="00C513E4">
        <w:rPr>
          <w:rFonts w:asciiTheme="minorHAnsi" w:hAnsiTheme="minorHAnsi"/>
          <w:spacing w:val="-3"/>
          <w:sz w:val="22"/>
        </w:rPr>
        <w:t>PARTY</w:t>
      </w:r>
      <w:r w:rsidR="008B5359" w:rsidRPr="00C513E4">
        <w:rPr>
          <w:rFonts w:asciiTheme="minorHAnsi" w:hAnsiTheme="minorHAnsi"/>
          <w:spacing w:val="-3"/>
          <w:sz w:val="22"/>
        </w:rPr>
        <w:t>.</w:t>
      </w:r>
      <w:r w:rsidR="003F23EE" w:rsidRPr="00C513E4">
        <w:rPr>
          <w:rFonts w:asciiTheme="minorHAnsi" w:hAnsiTheme="minorHAnsi"/>
          <w:spacing w:val="-3"/>
          <w:sz w:val="22"/>
        </w:rPr>
        <w:t xml:space="preserve"> </w:t>
      </w:r>
      <w:r w:rsidR="008B5359" w:rsidRPr="00C513E4">
        <w:rPr>
          <w:rFonts w:asciiTheme="minorHAnsi" w:hAnsiTheme="minorHAnsi"/>
          <w:spacing w:val="-3"/>
          <w:sz w:val="22"/>
        </w:rPr>
        <w:t>The</w:t>
      </w:r>
      <w:r w:rsidRPr="00C513E4">
        <w:rPr>
          <w:rFonts w:asciiTheme="minorHAnsi" w:hAnsiTheme="minorHAnsi"/>
          <w:spacing w:val="-3"/>
          <w:sz w:val="22"/>
        </w:rPr>
        <w:t xml:space="preserve"> </w:t>
      </w:r>
      <w:r w:rsidR="003F23EE" w:rsidRPr="00C513E4">
        <w:rPr>
          <w:rFonts w:asciiTheme="minorHAnsi" w:hAnsiTheme="minorHAnsi"/>
          <w:spacing w:val="-3"/>
          <w:sz w:val="22"/>
        </w:rPr>
        <w:t>impacted</w:t>
      </w:r>
      <w:r w:rsidR="002100D3" w:rsidRPr="00C513E4">
        <w:rPr>
          <w:rFonts w:asciiTheme="minorHAnsi" w:hAnsiTheme="minorHAnsi"/>
          <w:spacing w:val="-3"/>
          <w:sz w:val="22"/>
        </w:rPr>
        <w:t xml:space="preserve"> </w:t>
      </w:r>
      <w:r w:rsidR="0078661F" w:rsidRPr="00C513E4">
        <w:rPr>
          <w:rFonts w:asciiTheme="minorHAnsi" w:hAnsiTheme="minorHAnsi"/>
          <w:spacing w:val="-3"/>
          <w:sz w:val="22"/>
        </w:rPr>
        <w:t xml:space="preserve"> </w:t>
      </w:r>
      <w:r w:rsidR="008B5359" w:rsidRPr="00C513E4">
        <w:rPr>
          <w:rFonts w:asciiTheme="minorHAnsi" w:hAnsiTheme="minorHAnsi"/>
          <w:spacing w:val="-3"/>
          <w:sz w:val="22"/>
        </w:rPr>
        <w:t xml:space="preserve"> </w:t>
      </w:r>
      <w:r w:rsidR="0078661F" w:rsidRPr="00C513E4">
        <w:rPr>
          <w:rFonts w:asciiTheme="minorHAnsi" w:hAnsiTheme="minorHAnsi"/>
          <w:spacing w:val="-3"/>
          <w:sz w:val="22"/>
        </w:rPr>
        <w:t xml:space="preserve">performance will be reviewed and </w:t>
      </w:r>
      <w:r w:rsidR="008B5359" w:rsidRPr="00C513E4">
        <w:rPr>
          <w:rFonts w:asciiTheme="minorHAnsi" w:hAnsiTheme="minorHAnsi"/>
          <w:spacing w:val="-3"/>
          <w:sz w:val="22"/>
        </w:rPr>
        <w:t xml:space="preserve">an </w:t>
      </w:r>
      <w:r w:rsidR="0078661F" w:rsidRPr="00C513E4">
        <w:rPr>
          <w:rFonts w:asciiTheme="minorHAnsi" w:hAnsiTheme="minorHAnsi"/>
          <w:spacing w:val="-3"/>
          <w:sz w:val="22"/>
        </w:rPr>
        <w:t xml:space="preserve">interim performance </w:t>
      </w:r>
      <w:r w:rsidR="008B5359" w:rsidRPr="00C513E4">
        <w:rPr>
          <w:rFonts w:asciiTheme="minorHAnsi" w:hAnsiTheme="minorHAnsi"/>
          <w:spacing w:val="-3"/>
          <w:sz w:val="22"/>
        </w:rPr>
        <w:t>standard</w:t>
      </w:r>
      <w:r w:rsidR="0078661F" w:rsidRPr="00C513E4">
        <w:rPr>
          <w:rFonts w:asciiTheme="minorHAnsi" w:hAnsiTheme="minorHAnsi"/>
          <w:spacing w:val="-3"/>
          <w:sz w:val="22"/>
        </w:rPr>
        <w:t xml:space="preserve"> will be agreed upon until the </w:t>
      </w:r>
      <w:r w:rsidRPr="00C513E4">
        <w:rPr>
          <w:rFonts w:asciiTheme="minorHAnsi" w:hAnsiTheme="minorHAnsi"/>
          <w:spacing w:val="-3"/>
          <w:sz w:val="22"/>
        </w:rPr>
        <w:t xml:space="preserve">affected </w:t>
      </w:r>
      <w:r w:rsidR="00CB7F63" w:rsidRPr="00C513E4">
        <w:rPr>
          <w:rFonts w:asciiTheme="minorHAnsi" w:hAnsiTheme="minorHAnsi"/>
          <w:spacing w:val="-3"/>
          <w:sz w:val="22"/>
        </w:rPr>
        <w:t>PARTY</w:t>
      </w:r>
      <w:r w:rsidRPr="00C513E4">
        <w:rPr>
          <w:rFonts w:asciiTheme="minorHAnsi" w:hAnsiTheme="minorHAnsi"/>
          <w:spacing w:val="-3"/>
          <w:sz w:val="22"/>
        </w:rPr>
        <w:t xml:space="preserve"> </w:t>
      </w:r>
      <w:r w:rsidR="0078661F" w:rsidRPr="00C513E4">
        <w:rPr>
          <w:rFonts w:asciiTheme="minorHAnsi" w:hAnsiTheme="minorHAnsi"/>
          <w:spacing w:val="-3"/>
          <w:sz w:val="22"/>
        </w:rPr>
        <w:t>can</w:t>
      </w:r>
      <w:r w:rsidRPr="00C513E4">
        <w:rPr>
          <w:rFonts w:asciiTheme="minorHAnsi" w:hAnsiTheme="minorHAnsi"/>
          <w:spacing w:val="-3"/>
          <w:sz w:val="22"/>
        </w:rPr>
        <w:t xml:space="preserve"> resume</w:t>
      </w:r>
      <w:r w:rsidR="008B5359" w:rsidRPr="00C513E4">
        <w:rPr>
          <w:rFonts w:asciiTheme="minorHAnsi" w:hAnsiTheme="minorHAnsi"/>
          <w:spacing w:val="-3"/>
          <w:sz w:val="22"/>
        </w:rPr>
        <w:t xml:space="preserve"> the</w:t>
      </w:r>
      <w:r w:rsidRPr="00C513E4">
        <w:rPr>
          <w:rFonts w:asciiTheme="minorHAnsi" w:hAnsiTheme="minorHAnsi"/>
          <w:spacing w:val="-3"/>
          <w:sz w:val="22"/>
        </w:rPr>
        <w:t xml:space="preserve"> performance </w:t>
      </w:r>
      <w:r w:rsidR="0078661F" w:rsidRPr="00C513E4">
        <w:rPr>
          <w:rFonts w:asciiTheme="minorHAnsi" w:hAnsiTheme="minorHAnsi"/>
          <w:spacing w:val="-3"/>
          <w:sz w:val="22"/>
        </w:rPr>
        <w:t>st</w:t>
      </w:r>
      <w:r w:rsidR="008B5359" w:rsidRPr="00C513E4">
        <w:rPr>
          <w:rFonts w:asciiTheme="minorHAnsi" w:hAnsiTheme="minorHAnsi"/>
          <w:spacing w:val="-3"/>
          <w:sz w:val="22"/>
        </w:rPr>
        <w:t>andard as or</w:t>
      </w:r>
      <w:r w:rsidR="003F23EE" w:rsidRPr="00C513E4">
        <w:rPr>
          <w:rFonts w:asciiTheme="minorHAnsi" w:hAnsiTheme="minorHAnsi"/>
          <w:spacing w:val="-3"/>
          <w:sz w:val="22"/>
        </w:rPr>
        <w:t>igin</w:t>
      </w:r>
      <w:r w:rsidR="008B5359" w:rsidRPr="00C513E4">
        <w:rPr>
          <w:rFonts w:asciiTheme="minorHAnsi" w:hAnsiTheme="minorHAnsi"/>
          <w:spacing w:val="-3"/>
          <w:sz w:val="22"/>
        </w:rPr>
        <w:t xml:space="preserve">ally intended by </w:t>
      </w:r>
      <w:r w:rsidR="0078661F" w:rsidRPr="00C513E4">
        <w:rPr>
          <w:rFonts w:asciiTheme="minorHAnsi" w:hAnsiTheme="minorHAnsi"/>
          <w:spacing w:val="-3"/>
          <w:sz w:val="22"/>
        </w:rPr>
        <w:t>this Agreement</w:t>
      </w:r>
      <w:r w:rsidRPr="00C513E4">
        <w:rPr>
          <w:rFonts w:asciiTheme="minorHAnsi" w:hAnsiTheme="minorHAnsi"/>
          <w:spacing w:val="-3"/>
          <w:sz w:val="22"/>
        </w:rPr>
        <w:t>.</w:t>
      </w:r>
    </w:p>
    <w:p w14:paraId="482E9F96" w14:textId="290CFBB7" w:rsidR="006F2FB9" w:rsidRPr="00C513E4" w:rsidRDefault="006F2FB9" w:rsidP="00DF1081">
      <w:pPr>
        <w:tabs>
          <w:tab w:val="left" w:pos="0"/>
        </w:tabs>
        <w:suppressAutoHyphens/>
        <w:rPr>
          <w:rFonts w:asciiTheme="minorHAnsi" w:hAnsiTheme="minorHAnsi"/>
          <w:spacing w:val="-3"/>
          <w:sz w:val="22"/>
        </w:rPr>
      </w:pPr>
    </w:p>
    <w:p w14:paraId="6D6D53DD" w14:textId="542EA6AF" w:rsidR="00FD4A86" w:rsidRDefault="00202E74" w:rsidP="00FD4A86">
      <w:pPr>
        <w:jc w:val="both"/>
        <w:rPr>
          <w:rFonts w:asciiTheme="minorHAnsi" w:hAnsiTheme="minorHAnsi" w:cs="Arial"/>
          <w:sz w:val="22"/>
          <w:szCs w:val="22"/>
        </w:rPr>
      </w:pPr>
      <w:r w:rsidRPr="00202E74">
        <w:rPr>
          <w:rFonts w:asciiTheme="minorHAnsi" w:hAnsiTheme="minorHAnsi" w:cs="Arial"/>
          <w:sz w:val="22"/>
          <w:szCs w:val="22"/>
        </w:rPr>
        <w:t>IN WITNESS WHEREOF, CUSTOMER and TYBERA have caused this Agreement to be signed by their duly authorized officers on the day and year first set forth hereinabove.</w:t>
      </w:r>
    </w:p>
    <w:p w14:paraId="1CBD64B6" w14:textId="77777777" w:rsidR="00202E74" w:rsidRPr="00FD5317" w:rsidRDefault="00202E74" w:rsidP="00FD4A86">
      <w:pPr>
        <w:jc w:val="both"/>
        <w:rPr>
          <w:rFonts w:asciiTheme="minorHAnsi" w:hAnsiTheme="minorHAnsi"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3"/>
        <w:gridCol w:w="557"/>
        <w:gridCol w:w="4230"/>
      </w:tblGrid>
      <w:tr w:rsidR="008433F2" w:rsidRPr="00FD5317" w14:paraId="5A2CE268" w14:textId="77777777" w:rsidTr="008433F2">
        <w:tc>
          <w:tcPr>
            <w:tcW w:w="3853" w:type="dxa"/>
          </w:tcPr>
          <w:p w14:paraId="4412E1EA" w14:textId="6AF63EA8" w:rsidR="008433F2" w:rsidRPr="00FD5317" w:rsidRDefault="008433F2" w:rsidP="00FD4A86">
            <w:pPr>
              <w:jc w:val="both"/>
              <w:rPr>
                <w:rFonts w:asciiTheme="minorHAnsi" w:hAnsiTheme="minorHAnsi" w:cs="Arial"/>
                <w:sz w:val="22"/>
                <w:szCs w:val="22"/>
              </w:rPr>
            </w:pPr>
            <w:bookmarkStart w:id="35" w:name="_Hlk16783705"/>
            <w:r w:rsidRPr="00FD5317">
              <w:rPr>
                <w:rFonts w:asciiTheme="minorHAnsi" w:hAnsiTheme="minorHAnsi" w:cs="Arial"/>
                <w:sz w:val="22"/>
                <w:szCs w:val="22"/>
              </w:rPr>
              <w:t>Tybera Development Group, Inc.</w:t>
            </w:r>
          </w:p>
        </w:tc>
        <w:tc>
          <w:tcPr>
            <w:tcW w:w="557" w:type="dxa"/>
          </w:tcPr>
          <w:p w14:paraId="17AD1349" w14:textId="77777777" w:rsidR="008433F2" w:rsidRPr="00FD5317" w:rsidRDefault="008433F2" w:rsidP="00FD4A86">
            <w:pPr>
              <w:jc w:val="both"/>
              <w:rPr>
                <w:rFonts w:asciiTheme="minorHAnsi" w:hAnsiTheme="minorHAnsi" w:cs="Arial"/>
                <w:sz w:val="22"/>
                <w:szCs w:val="22"/>
              </w:rPr>
            </w:pPr>
          </w:p>
        </w:tc>
        <w:tc>
          <w:tcPr>
            <w:tcW w:w="4230" w:type="dxa"/>
          </w:tcPr>
          <w:p w14:paraId="2371A753" w14:textId="2BEF556D" w:rsidR="008433F2" w:rsidRPr="00FD5317" w:rsidRDefault="008433F2" w:rsidP="00FD4A86">
            <w:pPr>
              <w:jc w:val="both"/>
              <w:rPr>
                <w:rFonts w:asciiTheme="minorHAnsi" w:hAnsiTheme="minorHAnsi" w:cs="Arial"/>
                <w:sz w:val="22"/>
                <w:szCs w:val="22"/>
              </w:rPr>
            </w:pPr>
            <w:r w:rsidRPr="00FD5317">
              <w:rPr>
                <w:rFonts w:asciiTheme="minorHAnsi" w:hAnsiTheme="minorHAnsi" w:cs="Arial"/>
                <w:sz w:val="22"/>
                <w:szCs w:val="22"/>
              </w:rPr>
              <w:t>Iowa Department of Workers Compensation</w:t>
            </w:r>
          </w:p>
        </w:tc>
      </w:tr>
      <w:tr w:rsidR="008433F2" w:rsidRPr="00FD5317" w14:paraId="5BE0C246" w14:textId="77777777" w:rsidTr="008433F2">
        <w:tc>
          <w:tcPr>
            <w:tcW w:w="3853" w:type="dxa"/>
            <w:tcBorders>
              <w:bottom w:val="single" w:sz="4" w:space="0" w:color="auto"/>
            </w:tcBorders>
          </w:tcPr>
          <w:p w14:paraId="10A72D1E" w14:textId="77777777" w:rsidR="008433F2" w:rsidRDefault="008433F2" w:rsidP="00FD4A86">
            <w:pPr>
              <w:jc w:val="both"/>
              <w:rPr>
                <w:rFonts w:asciiTheme="minorHAnsi" w:hAnsiTheme="minorHAnsi" w:cs="Arial"/>
                <w:sz w:val="22"/>
                <w:szCs w:val="22"/>
              </w:rPr>
            </w:pPr>
          </w:p>
          <w:p w14:paraId="06F6A606" w14:textId="25D8FE79" w:rsidR="008433F2" w:rsidRPr="00FD5317" w:rsidRDefault="008433F2" w:rsidP="00FD4A86">
            <w:pPr>
              <w:jc w:val="both"/>
              <w:rPr>
                <w:rFonts w:asciiTheme="minorHAnsi" w:hAnsiTheme="minorHAnsi" w:cs="Arial"/>
                <w:sz w:val="22"/>
                <w:szCs w:val="22"/>
              </w:rPr>
            </w:pPr>
            <w:r>
              <w:rPr>
                <w:rFonts w:asciiTheme="minorHAnsi" w:hAnsiTheme="minorHAnsi" w:cs="Arial"/>
                <w:noProof/>
                <w:sz w:val="22"/>
                <w:szCs w:val="22"/>
              </w:rPr>
              <w:drawing>
                <wp:inline distT="0" distB="0" distL="0" distR="0" wp14:anchorId="61540FC1" wp14:editId="40A539F9">
                  <wp:extent cx="2070259" cy="4381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llas signature.BMP"/>
                          <pic:cNvPicPr/>
                        </pic:nvPicPr>
                        <pic:blipFill>
                          <a:blip r:embed="rId11"/>
                          <a:stretch>
                            <a:fillRect/>
                          </a:stretch>
                        </pic:blipFill>
                        <pic:spPr>
                          <a:xfrm>
                            <a:off x="0" y="0"/>
                            <a:ext cx="2086395" cy="441565"/>
                          </a:xfrm>
                          <a:prstGeom prst="rect">
                            <a:avLst/>
                          </a:prstGeom>
                        </pic:spPr>
                      </pic:pic>
                    </a:graphicData>
                  </a:graphic>
                </wp:inline>
              </w:drawing>
            </w:r>
          </w:p>
        </w:tc>
        <w:tc>
          <w:tcPr>
            <w:tcW w:w="557" w:type="dxa"/>
          </w:tcPr>
          <w:p w14:paraId="03DCDCA9" w14:textId="77777777" w:rsidR="008433F2" w:rsidRPr="00FD5317" w:rsidRDefault="008433F2" w:rsidP="00FD4A86">
            <w:pPr>
              <w:jc w:val="both"/>
              <w:rPr>
                <w:rFonts w:asciiTheme="minorHAnsi" w:hAnsiTheme="minorHAnsi" w:cs="Arial"/>
                <w:sz w:val="22"/>
                <w:szCs w:val="22"/>
              </w:rPr>
            </w:pPr>
          </w:p>
        </w:tc>
        <w:tc>
          <w:tcPr>
            <w:tcW w:w="4230" w:type="dxa"/>
            <w:tcBorders>
              <w:bottom w:val="single" w:sz="4" w:space="0" w:color="auto"/>
            </w:tcBorders>
          </w:tcPr>
          <w:p w14:paraId="2A69E49C" w14:textId="65C9A571" w:rsidR="008433F2" w:rsidRPr="00FD5317" w:rsidRDefault="008433F2" w:rsidP="00FD4A86">
            <w:pPr>
              <w:jc w:val="both"/>
              <w:rPr>
                <w:rFonts w:asciiTheme="minorHAnsi" w:hAnsiTheme="minorHAnsi" w:cs="Arial"/>
                <w:sz w:val="22"/>
                <w:szCs w:val="22"/>
              </w:rPr>
            </w:pPr>
          </w:p>
          <w:p w14:paraId="7AF7E6B2" w14:textId="77777777" w:rsidR="008433F2" w:rsidRPr="00FD5317" w:rsidRDefault="008433F2" w:rsidP="00FD4A86">
            <w:pPr>
              <w:jc w:val="both"/>
              <w:rPr>
                <w:rFonts w:asciiTheme="minorHAnsi" w:hAnsiTheme="minorHAnsi" w:cs="Arial"/>
                <w:sz w:val="22"/>
                <w:szCs w:val="22"/>
              </w:rPr>
            </w:pPr>
          </w:p>
          <w:p w14:paraId="3F4BD96B" w14:textId="050D455E" w:rsidR="008433F2" w:rsidRPr="00FD5317" w:rsidRDefault="008433F2" w:rsidP="00FD4A86">
            <w:pPr>
              <w:jc w:val="both"/>
              <w:rPr>
                <w:rFonts w:asciiTheme="minorHAnsi" w:hAnsiTheme="minorHAnsi" w:cs="Arial"/>
                <w:sz w:val="22"/>
                <w:szCs w:val="22"/>
              </w:rPr>
            </w:pPr>
          </w:p>
        </w:tc>
      </w:tr>
      <w:tr w:rsidR="008433F2" w:rsidRPr="00FD5317" w14:paraId="75212EBE" w14:textId="77777777" w:rsidTr="008433F2">
        <w:tc>
          <w:tcPr>
            <w:tcW w:w="3853" w:type="dxa"/>
            <w:tcBorders>
              <w:top w:val="single" w:sz="4" w:space="0" w:color="auto"/>
            </w:tcBorders>
          </w:tcPr>
          <w:p w14:paraId="20EEEC15" w14:textId="77777777" w:rsidR="008433F2" w:rsidRPr="00FD5317" w:rsidRDefault="008433F2" w:rsidP="00FD4A86">
            <w:pPr>
              <w:jc w:val="both"/>
              <w:rPr>
                <w:rFonts w:asciiTheme="minorHAnsi" w:hAnsiTheme="minorHAnsi" w:cs="Arial"/>
                <w:sz w:val="22"/>
                <w:szCs w:val="22"/>
              </w:rPr>
            </w:pPr>
          </w:p>
          <w:p w14:paraId="69967F94" w14:textId="77777777" w:rsidR="00763F07" w:rsidRDefault="008433F2" w:rsidP="00FD4A86">
            <w:pPr>
              <w:jc w:val="both"/>
              <w:rPr>
                <w:rFonts w:asciiTheme="minorHAnsi" w:hAnsiTheme="minorHAnsi" w:cs="Arial"/>
                <w:sz w:val="22"/>
                <w:szCs w:val="22"/>
              </w:rPr>
            </w:pPr>
            <w:r w:rsidRPr="00FD5317">
              <w:rPr>
                <w:rFonts w:asciiTheme="minorHAnsi" w:hAnsiTheme="minorHAnsi" w:cs="Arial"/>
                <w:sz w:val="22"/>
                <w:szCs w:val="22"/>
              </w:rPr>
              <w:t>Name: Dallas Powell</w:t>
            </w:r>
          </w:p>
          <w:p w14:paraId="5889E08E" w14:textId="2C08D314" w:rsidR="008433F2" w:rsidRPr="00FD5317" w:rsidRDefault="008433F2" w:rsidP="00FD4A86">
            <w:pPr>
              <w:jc w:val="both"/>
              <w:rPr>
                <w:rFonts w:asciiTheme="minorHAnsi" w:hAnsiTheme="minorHAnsi" w:cs="Arial"/>
                <w:sz w:val="22"/>
                <w:szCs w:val="22"/>
              </w:rPr>
            </w:pPr>
            <w:r w:rsidRPr="00FD5317">
              <w:rPr>
                <w:rFonts w:asciiTheme="minorHAnsi" w:hAnsiTheme="minorHAnsi" w:cs="Arial"/>
                <w:sz w:val="22"/>
                <w:szCs w:val="22"/>
              </w:rPr>
              <w:t>President</w:t>
            </w:r>
          </w:p>
        </w:tc>
        <w:tc>
          <w:tcPr>
            <w:tcW w:w="557" w:type="dxa"/>
          </w:tcPr>
          <w:p w14:paraId="581BC228" w14:textId="77777777" w:rsidR="008433F2" w:rsidRPr="00FD5317" w:rsidRDefault="008433F2" w:rsidP="00FD4A86">
            <w:pPr>
              <w:jc w:val="both"/>
              <w:rPr>
                <w:rFonts w:asciiTheme="minorHAnsi" w:hAnsiTheme="minorHAnsi" w:cs="Arial"/>
                <w:sz w:val="22"/>
                <w:szCs w:val="22"/>
              </w:rPr>
            </w:pPr>
          </w:p>
        </w:tc>
        <w:tc>
          <w:tcPr>
            <w:tcW w:w="4230" w:type="dxa"/>
            <w:tcBorders>
              <w:top w:val="single" w:sz="4" w:space="0" w:color="auto"/>
            </w:tcBorders>
          </w:tcPr>
          <w:p w14:paraId="1E23F241" w14:textId="4B09F57E" w:rsidR="008433F2" w:rsidRPr="00FD5317" w:rsidRDefault="008433F2" w:rsidP="00FD4A86">
            <w:pPr>
              <w:jc w:val="both"/>
              <w:rPr>
                <w:rFonts w:asciiTheme="minorHAnsi" w:hAnsiTheme="minorHAnsi" w:cs="Arial"/>
                <w:sz w:val="22"/>
                <w:szCs w:val="22"/>
              </w:rPr>
            </w:pPr>
          </w:p>
          <w:p w14:paraId="39CE47DD" w14:textId="77777777" w:rsidR="008433F2" w:rsidRDefault="008433F2" w:rsidP="00FD4A86">
            <w:pPr>
              <w:jc w:val="both"/>
              <w:rPr>
                <w:rFonts w:asciiTheme="minorHAnsi" w:hAnsiTheme="minorHAnsi" w:cs="Arial"/>
                <w:sz w:val="22"/>
                <w:szCs w:val="22"/>
              </w:rPr>
            </w:pPr>
            <w:r w:rsidRPr="00FD5317">
              <w:rPr>
                <w:rFonts w:asciiTheme="minorHAnsi" w:hAnsiTheme="minorHAnsi" w:cs="Arial"/>
                <w:sz w:val="22"/>
                <w:szCs w:val="22"/>
              </w:rPr>
              <w:t>Name: Jo</w:t>
            </w:r>
            <w:r w:rsidR="00763F07">
              <w:rPr>
                <w:rFonts w:asciiTheme="minorHAnsi" w:hAnsiTheme="minorHAnsi" w:cs="Arial"/>
                <w:sz w:val="22"/>
                <w:szCs w:val="22"/>
              </w:rPr>
              <w:t>seph S.</w:t>
            </w:r>
            <w:r w:rsidRPr="00FD5317">
              <w:rPr>
                <w:rFonts w:asciiTheme="minorHAnsi" w:hAnsiTheme="minorHAnsi" w:cs="Arial"/>
                <w:sz w:val="22"/>
                <w:szCs w:val="22"/>
              </w:rPr>
              <w:t xml:space="preserve"> Cortese</w:t>
            </w:r>
            <w:r w:rsidR="00763F07">
              <w:rPr>
                <w:rFonts w:asciiTheme="minorHAnsi" w:hAnsiTheme="minorHAnsi" w:cs="Arial"/>
                <w:sz w:val="22"/>
                <w:szCs w:val="22"/>
              </w:rPr>
              <w:t xml:space="preserve"> II</w:t>
            </w:r>
          </w:p>
          <w:p w14:paraId="3C787B5B" w14:textId="3828F4C4" w:rsidR="00763F07" w:rsidRPr="00763F07" w:rsidRDefault="00763F07" w:rsidP="00763F07">
            <w:pPr>
              <w:tabs>
                <w:tab w:val="left" w:pos="0"/>
                <w:tab w:val="left" w:pos="720"/>
              </w:tabs>
              <w:rPr>
                <w:rFonts w:asciiTheme="minorHAnsi" w:hAnsiTheme="minorHAnsi"/>
                <w:color w:val="000000"/>
                <w:sz w:val="22"/>
                <w:szCs w:val="22"/>
              </w:rPr>
            </w:pPr>
            <w:r w:rsidRPr="00912AD1">
              <w:rPr>
                <w:rFonts w:asciiTheme="minorHAnsi" w:hAnsiTheme="minorHAnsi"/>
                <w:color w:val="000000"/>
                <w:sz w:val="22"/>
                <w:szCs w:val="22"/>
              </w:rPr>
              <w:t>Iowa Workers’ Compensation Commissioner</w:t>
            </w:r>
          </w:p>
        </w:tc>
      </w:tr>
      <w:tr w:rsidR="008433F2" w:rsidRPr="00FD5317" w14:paraId="4C4E1F30" w14:textId="77777777" w:rsidTr="008433F2">
        <w:tc>
          <w:tcPr>
            <w:tcW w:w="3853" w:type="dxa"/>
          </w:tcPr>
          <w:p w14:paraId="4A05CB8A" w14:textId="1404A83A" w:rsidR="008433F2" w:rsidRPr="00FD5317" w:rsidRDefault="008433F2" w:rsidP="00FD4A86">
            <w:pPr>
              <w:jc w:val="both"/>
              <w:rPr>
                <w:rFonts w:asciiTheme="minorHAnsi" w:hAnsiTheme="minorHAnsi" w:cs="Arial"/>
                <w:sz w:val="22"/>
                <w:szCs w:val="22"/>
              </w:rPr>
            </w:pPr>
            <w:r w:rsidRPr="00FD5317">
              <w:rPr>
                <w:rFonts w:asciiTheme="minorHAnsi" w:hAnsiTheme="minorHAnsi" w:cs="Arial"/>
                <w:sz w:val="22"/>
                <w:szCs w:val="22"/>
              </w:rPr>
              <w:t>Date: August 1</w:t>
            </w:r>
            <w:r>
              <w:rPr>
                <w:rFonts w:asciiTheme="minorHAnsi" w:hAnsiTheme="minorHAnsi" w:cs="Arial"/>
                <w:sz w:val="22"/>
                <w:szCs w:val="22"/>
              </w:rPr>
              <w:t>5</w:t>
            </w:r>
            <w:r w:rsidRPr="00FD5317">
              <w:rPr>
                <w:rFonts w:asciiTheme="minorHAnsi" w:hAnsiTheme="minorHAnsi" w:cs="Arial"/>
                <w:sz w:val="22"/>
                <w:szCs w:val="22"/>
              </w:rPr>
              <w:t>, 2019</w:t>
            </w:r>
          </w:p>
        </w:tc>
        <w:tc>
          <w:tcPr>
            <w:tcW w:w="557" w:type="dxa"/>
          </w:tcPr>
          <w:p w14:paraId="2859290E" w14:textId="77777777" w:rsidR="008433F2" w:rsidRPr="00FD5317" w:rsidRDefault="008433F2" w:rsidP="00FD4A86">
            <w:pPr>
              <w:jc w:val="both"/>
              <w:rPr>
                <w:rFonts w:asciiTheme="minorHAnsi" w:hAnsiTheme="minorHAnsi" w:cs="Arial"/>
                <w:sz w:val="22"/>
                <w:szCs w:val="22"/>
              </w:rPr>
            </w:pPr>
          </w:p>
        </w:tc>
        <w:tc>
          <w:tcPr>
            <w:tcW w:w="4230" w:type="dxa"/>
          </w:tcPr>
          <w:p w14:paraId="5B5E50C9" w14:textId="3BF45B23" w:rsidR="008433F2" w:rsidRPr="00FD5317" w:rsidRDefault="008433F2" w:rsidP="00FD4A86">
            <w:pPr>
              <w:jc w:val="both"/>
              <w:rPr>
                <w:rFonts w:asciiTheme="minorHAnsi" w:hAnsiTheme="minorHAnsi" w:cs="Arial"/>
                <w:sz w:val="22"/>
                <w:szCs w:val="22"/>
              </w:rPr>
            </w:pPr>
            <w:r w:rsidRPr="00FD5317">
              <w:rPr>
                <w:rFonts w:asciiTheme="minorHAnsi" w:hAnsiTheme="minorHAnsi" w:cs="Arial"/>
                <w:sz w:val="22"/>
                <w:szCs w:val="22"/>
              </w:rPr>
              <w:t>Date:</w:t>
            </w:r>
          </w:p>
        </w:tc>
      </w:tr>
    </w:tbl>
    <w:p w14:paraId="3BF66F83" w14:textId="69F82317" w:rsidR="00FD5317" w:rsidRDefault="00FD5317" w:rsidP="00FD4A86">
      <w:pPr>
        <w:jc w:val="both"/>
        <w:rPr>
          <w:rFonts w:asciiTheme="minorHAnsi" w:hAnsiTheme="minorHAnsi" w:cs="Arial"/>
          <w:b/>
          <w:bCs/>
          <w:sz w:val="22"/>
          <w:szCs w:val="22"/>
        </w:rPr>
      </w:pPr>
    </w:p>
    <w:bookmarkEnd w:id="35"/>
    <w:p w14:paraId="6F6729B4" w14:textId="77777777" w:rsidR="00FD5317" w:rsidRDefault="00FD5317">
      <w:pPr>
        <w:rPr>
          <w:rFonts w:asciiTheme="minorHAnsi" w:hAnsiTheme="minorHAnsi" w:cs="Arial"/>
          <w:b/>
          <w:bCs/>
          <w:sz w:val="22"/>
          <w:szCs w:val="22"/>
        </w:rPr>
      </w:pPr>
      <w:r>
        <w:rPr>
          <w:rFonts w:asciiTheme="minorHAnsi" w:hAnsiTheme="minorHAnsi" w:cs="Arial"/>
          <w:b/>
          <w:bCs/>
          <w:sz w:val="22"/>
          <w:szCs w:val="22"/>
        </w:rPr>
        <w:br w:type="page"/>
      </w:r>
    </w:p>
    <w:p w14:paraId="59BAAFD3" w14:textId="4BFF6A3A" w:rsidR="00505ECD" w:rsidRDefault="00FD5317" w:rsidP="00014332">
      <w:pPr>
        <w:pStyle w:val="Heading1"/>
      </w:pPr>
      <w:bookmarkStart w:id="36" w:name="_Toc18399533"/>
      <w:r>
        <w:t>Exhibit A</w:t>
      </w:r>
      <w:bookmarkEnd w:id="36"/>
    </w:p>
    <w:p w14:paraId="209B039F" w14:textId="3FAAC40E" w:rsidR="00FD5317" w:rsidRDefault="00FD5317" w:rsidP="00FD5317">
      <w:pPr>
        <w:jc w:val="center"/>
        <w:rPr>
          <w:rFonts w:asciiTheme="minorHAnsi" w:hAnsiTheme="minorHAnsi" w:cs="Arial"/>
          <w:b/>
          <w:bCs/>
          <w:sz w:val="22"/>
          <w:szCs w:val="22"/>
        </w:rPr>
      </w:pPr>
      <w:r>
        <w:rPr>
          <w:rFonts w:asciiTheme="minorHAnsi" w:hAnsiTheme="minorHAnsi" w:cs="Arial"/>
          <w:b/>
          <w:bCs/>
          <w:sz w:val="22"/>
          <w:szCs w:val="22"/>
        </w:rPr>
        <w:t>Statement of Work</w:t>
      </w:r>
      <w:r w:rsidR="00DD623E">
        <w:rPr>
          <w:rFonts w:asciiTheme="minorHAnsi" w:hAnsiTheme="minorHAnsi" w:cs="Arial"/>
          <w:b/>
          <w:bCs/>
          <w:sz w:val="22"/>
          <w:szCs w:val="22"/>
        </w:rPr>
        <w:t xml:space="preserve"> and Invoicing</w:t>
      </w:r>
    </w:p>
    <w:p w14:paraId="6594DE36" w14:textId="1B1DACAA" w:rsidR="00FD5317" w:rsidRDefault="00FD5317" w:rsidP="00FD4A86">
      <w:pPr>
        <w:jc w:val="both"/>
        <w:rPr>
          <w:rFonts w:asciiTheme="minorHAnsi" w:hAnsiTheme="minorHAnsi" w:cs="Arial"/>
          <w:b/>
          <w:bCs/>
          <w:sz w:val="22"/>
          <w:szCs w:val="22"/>
        </w:rPr>
      </w:pPr>
    </w:p>
    <w:p w14:paraId="298AF9D8" w14:textId="7012504A" w:rsidR="00EF1C7F" w:rsidRPr="00EF1C7F" w:rsidRDefault="007635A5" w:rsidP="00EF1C7F">
      <w:pPr>
        <w:jc w:val="both"/>
        <w:rPr>
          <w:rFonts w:asciiTheme="minorHAnsi" w:hAnsiTheme="minorHAnsi" w:cs="Arial"/>
          <w:sz w:val="22"/>
          <w:szCs w:val="22"/>
        </w:rPr>
      </w:pPr>
      <w:r>
        <w:rPr>
          <w:rFonts w:asciiTheme="minorHAnsi" w:hAnsiTheme="minorHAnsi" w:cs="Arial"/>
          <w:sz w:val="22"/>
          <w:szCs w:val="22"/>
        </w:rPr>
        <w:t xml:space="preserve">This statement of work includes a </w:t>
      </w:r>
      <w:r w:rsidR="00AA13A1">
        <w:rPr>
          <w:rFonts w:asciiTheme="minorHAnsi" w:hAnsiTheme="minorHAnsi" w:cs="Arial"/>
          <w:sz w:val="22"/>
          <w:szCs w:val="22"/>
        </w:rPr>
        <w:t>list of support tasks and</w:t>
      </w:r>
      <w:r>
        <w:rPr>
          <w:rFonts w:asciiTheme="minorHAnsi" w:hAnsiTheme="minorHAnsi" w:cs="Arial"/>
          <w:sz w:val="22"/>
          <w:szCs w:val="22"/>
        </w:rPr>
        <w:t xml:space="preserve"> a change </w:t>
      </w:r>
      <w:r w:rsidR="00F45243">
        <w:rPr>
          <w:rFonts w:asciiTheme="minorHAnsi" w:hAnsiTheme="minorHAnsi" w:cs="Arial"/>
          <w:sz w:val="22"/>
          <w:szCs w:val="22"/>
        </w:rPr>
        <w:t>control</w:t>
      </w:r>
      <w:r w:rsidR="00AA13A1">
        <w:rPr>
          <w:rFonts w:asciiTheme="minorHAnsi" w:hAnsiTheme="minorHAnsi" w:cs="Arial"/>
          <w:sz w:val="22"/>
          <w:szCs w:val="22"/>
        </w:rPr>
        <w:t xml:space="preserve"> form</w:t>
      </w:r>
      <w:r w:rsidR="00F45243">
        <w:rPr>
          <w:rFonts w:asciiTheme="minorHAnsi" w:hAnsiTheme="minorHAnsi" w:cs="Arial"/>
          <w:sz w:val="22"/>
          <w:szCs w:val="22"/>
        </w:rPr>
        <w:t xml:space="preserve"> in Exhibit B</w:t>
      </w:r>
      <w:r w:rsidR="00AA13A1">
        <w:rPr>
          <w:rFonts w:asciiTheme="minorHAnsi" w:hAnsiTheme="minorHAnsi" w:cs="Arial"/>
          <w:sz w:val="22"/>
          <w:szCs w:val="22"/>
        </w:rPr>
        <w:t>.  The change request form will be used by DWC and Tybera</w:t>
      </w:r>
      <w:r>
        <w:rPr>
          <w:rFonts w:asciiTheme="minorHAnsi" w:hAnsiTheme="minorHAnsi" w:cs="Arial"/>
          <w:sz w:val="22"/>
          <w:szCs w:val="22"/>
        </w:rPr>
        <w:t xml:space="preserve"> add </w:t>
      </w:r>
      <w:r w:rsidR="00AA13A1">
        <w:rPr>
          <w:rFonts w:asciiTheme="minorHAnsi" w:hAnsiTheme="minorHAnsi" w:cs="Arial"/>
          <w:sz w:val="22"/>
          <w:szCs w:val="22"/>
        </w:rPr>
        <w:t xml:space="preserve">other </w:t>
      </w:r>
      <w:r>
        <w:rPr>
          <w:rFonts w:asciiTheme="minorHAnsi" w:hAnsiTheme="minorHAnsi" w:cs="Arial"/>
          <w:sz w:val="22"/>
          <w:szCs w:val="22"/>
        </w:rPr>
        <w:t>tasks</w:t>
      </w:r>
      <w:r w:rsidR="00AA13A1">
        <w:rPr>
          <w:rFonts w:asciiTheme="minorHAnsi" w:hAnsiTheme="minorHAnsi" w:cs="Arial"/>
          <w:sz w:val="22"/>
          <w:szCs w:val="22"/>
        </w:rPr>
        <w:t xml:space="preserve"> such as report writing.  A Change </w:t>
      </w:r>
      <w:r w:rsidR="00F45243">
        <w:rPr>
          <w:rFonts w:asciiTheme="minorHAnsi" w:hAnsiTheme="minorHAnsi" w:cs="Arial"/>
          <w:sz w:val="22"/>
          <w:szCs w:val="22"/>
        </w:rPr>
        <w:t>Control</w:t>
      </w:r>
      <w:r w:rsidR="00AA13A1">
        <w:rPr>
          <w:rFonts w:asciiTheme="minorHAnsi" w:hAnsiTheme="minorHAnsi" w:cs="Arial"/>
          <w:sz w:val="22"/>
          <w:szCs w:val="22"/>
        </w:rPr>
        <w:t xml:space="preserve"> requires a process that includes </w:t>
      </w:r>
      <w:r w:rsidR="00835800">
        <w:rPr>
          <w:rFonts w:asciiTheme="minorHAnsi" w:hAnsiTheme="minorHAnsi" w:cs="Arial"/>
          <w:sz w:val="22"/>
          <w:szCs w:val="22"/>
        </w:rPr>
        <w:t>a written version of</w:t>
      </w:r>
      <w:r w:rsidR="00AA13A1">
        <w:rPr>
          <w:rFonts w:asciiTheme="minorHAnsi" w:hAnsiTheme="minorHAnsi" w:cs="Arial"/>
          <w:sz w:val="22"/>
          <w:szCs w:val="22"/>
        </w:rPr>
        <w:t xml:space="preserve"> the requirements</w:t>
      </w:r>
      <w:r w:rsidR="00835800">
        <w:rPr>
          <w:rFonts w:asciiTheme="minorHAnsi" w:hAnsiTheme="minorHAnsi" w:cs="Arial"/>
          <w:sz w:val="22"/>
          <w:szCs w:val="22"/>
        </w:rPr>
        <w:t>, a</w:t>
      </w:r>
      <w:r w:rsidR="00AA13A1">
        <w:rPr>
          <w:rFonts w:asciiTheme="minorHAnsi" w:hAnsiTheme="minorHAnsi" w:cs="Arial"/>
          <w:sz w:val="22"/>
          <w:szCs w:val="22"/>
        </w:rPr>
        <w:t xml:space="preserve"> description of the work </w:t>
      </w:r>
      <w:r w:rsidR="00835800">
        <w:rPr>
          <w:rFonts w:asciiTheme="minorHAnsi" w:hAnsiTheme="minorHAnsi" w:cs="Arial"/>
          <w:sz w:val="22"/>
          <w:szCs w:val="22"/>
        </w:rPr>
        <w:t>to satisfy the requirements and</w:t>
      </w:r>
      <w:r w:rsidR="00AA13A1">
        <w:rPr>
          <w:rFonts w:asciiTheme="minorHAnsi" w:hAnsiTheme="minorHAnsi" w:cs="Arial"/>
          <w:sz w:val="22"/>
          <w:szCs w:val="22"/>
        </w:rPr>
        <w:t xml:space="preserve"> minimize ambiguity, </w:t>
      </w:r>
      <w:r w:rsidR="00835800">
        <w:rPr>
          <w:rFonts w:asciiTheme="minorHAnsi" w:hAnsiTheme="minorHAnsi" w:cs="Arial"/>
          <w:sz w:val="22"/>
          <w:szCs w:val="22"/>
        </w:rPr>
        <w:t xml:space="preserve">cost </w:t>
      </w:r>
      <w:r w:rsidR="00F45243">
        <w:rPr>
          <w:rFonts w:asciiTheme="minorHAnsi" w:hAnsiTheme="minorHAnsi" w:cs="Arial"/>
          <w:sz w:val="22"/>
          <w:szCs w:val="22"/>
        </w:rPr>
        <w:t>for</w:t>
      </w:r>
      <w:r w:rsidR="00835800">
        <w:rPr>
          <w:rFonts w:asciiTheme="minorHAnsi" w:hAnsiTheme="minorHAnsi" w:cs="Arial"/>
          <w:sz w:val="22"/>
          <w:szCs w:val="22"/>
        </w:rPr>
        <w:t xml:space="preserve"> the changes</w:t>
      </w:r>
      <w:r w:rsidR="00AA13A1">
        <w:rPr>
          <w:rFonts w:asciiTheme="minorHAnsi" w:hAnsiTheme="minorHAnsi" w:cs="Arial"/>
          <w:sz w:val="22"/>
          <w:szCs w:val="22"/>
        </w:rPr>
        <w:t xml:space="preserve">, </w:t>
      </w:r>
      <w:r w:rsidR="00835800">
        <w:rPr>
          <w:rFonts w:asciiTheme="minorHAnsi" w:hAnsiTheme="minorHAnsi" w:cs="Arial"/>
          <w:sz w:val="22"/>
          <w:szCs w:val="22"/>
        </w:rPr>
        <w:t xml:space="preserve">implementation schedule, and </w:t>
      </w:r>
      <w:r w:rsidR="00AA13A1">
        <w:rPr>
          <w:rFonts w:asciiTheme="minorHAnsi" w:hAnsiTheme="minorHAnsi" w:cs="Arial"/>
          <w:sz w:val="22"/>
          <w:szCs w:val="22"/>
        </w:rPr>
        <w:t>payment breakdown.</w:t>
      </w:r>
      <w:r w:rsidR="00835800">
        <w:rPr>
          <w:rFonts w:asciiTheme="minorHAnsi" w:hAnsiTheme="minorHAnsi" w:cs="Arial"/>
          <w:sz w:val="22"/>
          <w:szCs w:val="22"/>
        </w:rPr>
        <w:t xml:space="preserve"> </w:t>
      </w:r>
      <w:r w:rsidR="00AA13A1">
        <w:rPr>
          <w:rFonts w:asciiTheme="minorHAnsi" w:hAnsiTheme="minorHAnsi" w:cs="Arial"/>
          <w:sz w:val="22"/>
          <w:szCs w:val="22"/>
        </w:rPr>
        <w:t xml:space="preserve"> All changes must be mutually agreed upon</w:t>
      </w:r>
      <w:r w:rsidR="00835800">
        <w:rPr>
          <w:rFonts w:asciiTheme="minorHAnsi" w:hAnsiTheme="minorHAnsi" w:cs="Arial"/>
          <w:sz w:val="22"/>
          <w:szCs w:val="22"/>
        </w:rPr>
        <w:t xml:space="preserve"> and signed</w:t>
      </w:r>
      <w:r w:rsidR="00AA13A1">
        <w:rPr>
          <w:rFonts w:asciiTheme="minorHAnsi" w:hAnsiTheme="minorHAnsi" w:cs="Arial"/>
          <w:sz w:val="22"/>
          <w:szCs w:val="22"/>
        </w:rPr>
        <w:t>.</w:t>
      </w:r>
      <w:r w:rsidR="00EF1C7F" w:rsidRPr="00EF1C7F">
        <w:rPr>
          <w:rFonts w:asciiTheme="minorHAnsi" w:hAnsiTheme="minorHAnsi" w:cs="Arial"/>
          <w:sz w:val="22"/>
          <w:szCs w:val="22"/>
        </w:rPr>
        <w:t xml:space="preserve"> </w:t>
      </w:r>
    </w:p>
    <w:p w14:paraId="539F98DA" w14:textId="77777777" w:rsidR="00EF1C7F" w:rsidRPr="00EF1C7F" w:rsidRDefault="00EF1C7F" w:rsidP="00EF1C7F">
      <w:pPr>
        <w:jc w:val="both"/>
        <w:rPr>
          <w:rFonts w:asciiTheme="minorHAnsi" w:hAnsiTheme="minorHAnsi" w:cs="Arial"/>
          <w:sz w:val="22"/>
          <w:szCs w:val="22"/>
        </w:rPr>
      </w:pPr>
    </w:p>
    <w:p w14:paraId="2CB7C4AE" w14:textId="3CE4FF0E" w:rsidR="00EF1C7F" w:rsidRPr="001F0489" w:rsidRDefault="00EF1C7F" w:rsidP="001F0489">
      <w:pPr>
        <w:pStyle w:val="ListParagraph"/>
        <w:numPr>
          <w:ilvl w:val="0"/>
          <w:numId w:val="11"/>
        </w:numPr>
        <w:jc w:val="both"/>
        <w:rPr>
          <w:rFonts w:asciiTheme="minorHAnsi" w:hAnsiTheme="minorHAnsi" w:cs="Arial"/>
          <w:sz w:val="22"/>
          <w:szCs w:val="22"/>
        </w:rPr>
      </w:pPr>
      <w:r w:rsidRPr="001F0489">
        <w:rPr>
          <w:rFonts w:asciiTheme="minorHAnsi" w:hAnsiTheme="minorHAnsi" w:cs="Arial"/>
          <w:sz w:val="22"/>
          <w:szCs w:val="22"/>
        </w:rPr>
        <w:t xml:space="preserve">Tybera will provide phone, email and electronic support to </w:t>
      </w:r>
      <w:proofErr w:type="spellStart"/>
      <w:r w:rsidRPr="001F0489">
        <w:rPr>
          <w:rFonts w:asciiTheme="minorHAnsi" w:hAnsiTheme="minorHAnsi" w:cs="Arial"/>
          <w:sz w:val="22"/>
          <w:szCs w:val="22"/>
        </w:rPr>
        <w:t>eFilers</w:t>
      </w:r>
      <w:proofErr w:type="spellEnd"/>
      <w:r w:rsidRPr="001F0489">
        <w:rPr>
          <w:rFonts w:asciiTheme="minorHAnsi" w:hAnsiTheme="minorHAnsi" w:cs="Arial"/>
          <w:sz w:val="22"/>
          <w:szCs w:val="22"/>
        </w:rPr>
        <w:t xml:space="preserve"> and DWC Staff using the Division of Workers' Compensation eFlex efiling system/Alpine Case Management System to answer questions on how to use the system but not provide legal advice. </w:t>
      </w:r>
    </w:p>
    <w:p w14:paraId="210106C1" w14:textId="7DAE49B2" w:rsidR="00EF1C7F" w:rsidRPr="001F0489" w:rsidRDefault="00EF1C7F" w:rsidP="001F0489">
      <w:pPr>
        <w:pStyle w:val="ListParagraph"/>
        <w:numPr>
          <w:ilvl w:val="0"/>
          <w:numId w:val="11"/>
        </w:numPr>
        <w:jc w:val="both"/>
        <w:rPr>
          <w:rFonts w:asciiTheme="minorHAnsi" w:hAnsiTheme="minorHAnsi" w:cs="Arial"/>
          <w:sz w:val="22"/>
          <w:szCs w:val="22"/>
        </w:rPr>
      </w:pPr>
      <w:r w:rsidRPr="001F0489">
        <w:rPr>
          <w:rFonts w:asciiTheme="minorHAnsi" w:hAnsiTheme="minorHAnsi" w:cs="Arial"/>
          <w:sz w:val="22"/>
          <w:szCs w:val="22"/>
        </w:rPr>
        <w:t xml:space="preserve">Tybera will assist users to register in the eFlex efiling system. This includes configuring the attorneys to make sure they are in both the eFlex and the Alpine system configured properly. </w:t>
      </w:r>
    </w:p>
    <w:p w14:paraId="3F6CCECA" w14:textId="1E06CDB8" w:rsidR="00EF1C7F" w:rsidRPr="001F0489" w:rsidRDefault="00EF1C7F" w:rsidP="001F0489">
      <w:pPr>
        <w:pStyle w:val="ListParagraph"/>
        <w:numPr>
          <w:ilvl w:val="0"/>
          <w:numId w:val="11"/>
        </w:numPr>
        <w:jc w:val="both"/>
        <w:rPr>
          <w:rFonts w:asciiTheme="minorHAnsi" w:hAnsiTheme="minorHAnsi" w:cs="Arial"/>
          <w:sz w:val="22"/>
          <w:szCs w:val="22"/>
        </w:rPr>
      </w:pPr>
      <w:r w:rsidRPr="001F0489">
        <w:rPr>
          <w:rFonts w:asciiTheme="minorHAnsi" w:hAnsiTheme="minorHAnsi" w:cs="Arial"/>
          <w:sz w:val="22"/>
          <w:szCs w:val="22"/>
        </w:rPr>
        <w:t xml:space="preserve">Tybera will assist DWC in approving user accounts. </w:t>
      </w:r>
    </w:p>
    <w:p w14:paraId="4C45E975" w14:textId="4BE5FD3F" w:rsidR="00EF1C7F" w:rsidRPr="001F0489" w:rsidRDefault="00EF1C7F" w:rsidP="001F0489">
      <w:pPr>
        <w:pStyle w:val="ListParagraph"/>
        <w:numPr>
          <w:ilvl w:val="0"/>
          <w:numId w:val="11"/>
        </w:numPr>
        <w:jc w:val="both"/>
        <w:rPr>
          <w:rFonts w:asciiTheme="minorHAnsi" w:hAnsiTheme="minorHAnsi" w:cs="Arial"/>
          <w:sz w:val="22"/>
          <w:szCs w:val="22"/>
        </w:rPr>
      </w:pPr>
      <w:r w:rsidRPr="001F0489">
        <w:rPr>
          <w:rFonts w:asciiTheme="minorHAnsi" w:hAnsiTheme="minorHAnsi" w:cs="Arial"/>
          <w:sz w:val="22"/>
          <w:szCs w:val="22"/>
        </w:rPr>
        <w:t xml:space="preserve">Tybera will provide phone support during the hours of 8:00 a.m. Central Time to 5:00 p.m. Central time. </w:t>
      </w:r>
    </w:p>
    <w:p w14:paraId="54126E8B" w14:textId="46BB7653" w:rsidR="00DD623E" w:rsidRDefault="00EF1C7F" w:rsidP="001F0489">
      <w:pPr>
        <w:pStyle w:val="ListParagraph"/>
        <w:numPr>
          <w:ilvl w:val="0"/>
          <w:numId w:val="11"/>
        </w:numPr>
        <w:jc w:val="both"/>
        <w:rPr>
          <w:rFonts w:asciiTheme="minorHAnsi" w:hAnsiTheme="minorHAnsi" w:cs="Arial"/>
          <w:sz w:val="22"/>
          <w:szCs w:val="22"/>
        </w:rPr>
      </w:pPr>
      <w:r w:rsidRPr="001F0489">
        <w:rPr>
          <w:rFonts w:asciiTheme="minorHAnsi" w:hAnsiTheme="minorHAnsi" w:cs="Arial"/>
          <w:sz w:val="22"/>
          <w:szCs w:val="22"/>
        </w:rPr>
        <w:t xml:space="preserve">DWC receives same support as </w:t>
      </w:r>
      <w:proofErr w:type="spellStart"/>
      <w:r w:rsidRPr="001F0489">
        <w:rPr>
          <w:rFonts w:asciiTheme="minorHAnsi" w:hAnsiTheme="minorHAnsi" w:cs="Arial"/>
          <w:sz w:val="22"/>
          <w:szCs w:val="22"/>
        </w:rPr>
        <w:t>eFilers</w:t>
      </w:r>
      <w:proofErr w:type="spellEnd"/>
      <w:r w:rsidRPr="001F0489">
        <w:rPr>
          <w:rFonts w:asciiTheme="minorHAnsi" w:hAnsiTheme="minorHAnsi" w:cs="Arial"/>
          <w:sz w:val="22"/>
          <w:szCs w:val="22"/>
        </w:rPr>
        <w:t>.</w:t>
      </w:r>
    </w:p>
    <w:p w14:paraId="20B716C3" w14:textId="5AE5F7DD" w:rsidR="001F0489" w:rsidRPr="001F0489" w:rsidRDefault="001F0489" w:rsidP="001F0489">
      <w:pPr>
        <w:pStyle w:val="ListParagraph"/>
        <w:numPr>
          <w:ilvl w:val="0"/>
          <w:numId w:val="11"/>
        </w:numPr>
        <w:jc w:val="both"/>
        <w:rPr>
          <w:rFonts w:asciiTheme="minorHAnsi" w:hAnsiTheme="minorHAnsi" w:cs="Arial"/>
          <w:sz w:val="22"/>
          <w:szCs w:val="22"/>
        </w:rPr>
      </w:pPr>
      <w:r>
        <w:rPr>
          <w:rFonts w:asciiTheme="minorHAnsi" w:hAnsiTheme="minorHAnsi" w:cs="Arial"/>
          <w:sz w:val="22"/>
          <w:szCs w:val="22"/>
        </w:rPr>
        <w:t>Tybera will provide monthly Support reports.</w:t>
      </w:r>
    </w:p>
    <w:p w14:paraId="5B1AE847" w14:textId="77777777" w:rsidR="00EF1C7F" w:rsidRDefault="00EF1C7F" w:rsidP="00FD4A86">
      <w:pPr>
        <w:jc w:val="both"/>
        <w:rPr>
          <w:rFonts w:asciiTheme="minorHAnsi" w:hAnsiTheme="minorHAnsi" w:cs="Arial"/>
          <w:sz w:val="22"/>
          <w:szCs w:val="22"/>
        </w:rPr>
      </w:pPr>
    </w:p>
    <w:p w14:paraId="204AAF27" w14:textId="08A37180" w:rsidR="00DD623E" w:rsidRDefault="002E352E" w:rsidP="00FD4A86">
      <w:pPr>
        <w:jc w:val="both"/>
        <w:rPr>
          <w:rFonts w:asciiTheme="minorHAnsi" w:hAnsiTheme="minorHAnsi" w:cs="Arial"/>
          <w:sz w:val="22"/>
          <w:szCs w:val="22"/>
        </w:rPr>
      </w:pPr>
      <w:r>
        <w:rPr>
          <w:rFonts w:asciiTheme="minorHAnsi" w:hAnsiTheme="minorHAnsi" w:cs="Arial"/>
          <w:sz w:val="22"/>
          <w:szCs w:val="22"/>
        </w:rPr>
        <w:t>The cost for phone support from July 23,2019 to July 22, 2020 is</w:t>
      </w:r>
      <w:r w:rsidR="00DD623E">
        <w:rPr>
          <w:rFonts w:asciiTheme="minorHAnsi" w:hAnsiTheme="minorHAnsi" w:cs="Arial"/>
          <w:sz w:val="22"/>
          <w:szCs w:val="22"/>
        </w:rPr>
        <w:t xml:space="preserve"> $30,000.  Payments will be made on a quarterly basis as follows:</w:t>
      </w:r>
    </w:p>
    <w:p w14:paraId="4C5CC399" w14:textId="1DC89283" w:rsidR="00DD623E" w:rsidRDefault="00DD623E" w:rsidP="00FD4A86">
      <w:pPr>
        <w:jc w:val="both"/>
        <w:rPr>
          <w:rFonts w:asciiTheme="minorHAnsi" w:hAnsiTheme="minorHAnsi" w:cs="Arial"/>
          <w:sz w:val="22"/>
          <w:szCs w:val="22"/>
        </w:rPr>
      </w:pPr>
    </w:p>
    <w:tbl>
      <w:tblPr>
        <w:tblStyle w:val="TableGrid"/>
        <w:tblW w:w="0" w:type="auto"/>
        <w:tblInd w:w="85" w:type="dxa"/>
        <w:tblLook w:val="04A0" w:firstRow="1" w:lastRow="0" w:firstColumn="1" w:lastColumn="0" w:noHBand="0" w:noVBand="1"/>
      </w:tblPr>
      <w:tblGrid>
        <w:gridCol w:w="1198"/>
        <w:gridCol w:w="2725"/>
        <w:gridCol w:w="1477"/>
        <w:gridCol w:w="1350"/>
        <w:gridCol w:w="1795"/>
      </w:tblGrid>
      <w:tr w:rsidR="002E352E" w14:paraId="7E1E84FF" w14:textId="0029772A" w:rsidTr="00986287">
        <w:tc>
          <w:tcPr>
            <w:tcW w:w="1198" w:type="dxa"/>
          </w:tcPr>
          <w:p w14:paraId="47BC8469" w14:textId="40C0AE73" w:rsidR="002E352E" w:rsidRDefault="002E352E" w:rsidP="00FD4A86">
            <w:pPr>
              <w:jc w:val="both"/>
              <w:rPr>
                <w:rFonts w:asciiTheme="minorHAnsi" w:hAnsiTheme="minorHAnsi" w:cs="Arial"/>
                <w:sz w:val="22"/>
                <w:szCs w:val="22"/>
              </w:rPr>
            </w:pPr>
            <w:r>
              <w:rPr>
                <w:rFonts w:asciiTheme="minorHAnsi" w:hAnsiTheme="minorHAnsi" w:cs="Arial"/>
                <w:sz w:val="22"/>
                <w:szCs w:val="22"/>
              </w:rPr>
              <w:t>Quarter</w:t>
            </w:r>
          </w:p>
        </w:tc>
        <w:tc>
          <w:tcPr>
            <w:tcW w:w="2725" w:type="dxa"/>
          </w:tcPr>
          <w:p w14:paraId="3030F8E3" w14:textId="3F18E704" w:rsidR="002E352E" w:rsidRDefault="002E352E" w:rsidP="00FD4A86">
            <w:pPr>
              <w:jc w:val="both"/>
              <w:rPr>
                <w:rFonts w:asciiTheme="minorHAnsi" w:hAnsiTheme="minorHAnsi" w:cs="Arial"/>
                <w:sz w:val="22"/>
                <w:szCs w:val="22"/>
              </w:rPr>
            </w:pPr>
            <w:r>
              <w:rPr>
                <w:rFonts w:asciiTheme="minorHAnsi" w:hAnsiTheme="minorHAnsi" w:cs="Arial"/>
                <w:sz w:val="22"/>
                <w:szCs w:val="22"/>
              </w:rPr>
              <w:t>Begin Period</w:t>
            </w:r>
            <w:r w:rsidR="00986287">
              <w:rPr>
                <w:rFonts w:asciiTheme="minorHAnsi" w:hAnsiTheme="minorHAnsi" w:cs="Arial"/>
                <w:sz w:val="22"/>
                <w:szCs w:val="22"/>
              </w:rPr>
              <w:t xml:space="preserve"> &amp; invoice date</w:t>
            </w:r>
          </w:p>
        </w:tc>
        <w:tc>
          <w:tcPr>
            <w:tcW w:w="1477" w:type="dxa"/>
          </w:tcPr>
          <w:p w14:paraId="61C8E7FE" w14:textId="2F1091EE" w:rsidR="002E352E" w:rsidRDefault="00986287" w:rsidP="00FD4A86">
            <w:pPr>
              <w:jc w:val="both"/>
              <w:rPr>
                <w:rFonts w:asciiTheme="minorHAnsi" w:hAnsiTheme="minorHAnsi" w:cs="Arial"/>
                <w:sz w:val="22"/>
                <w:szCs w:val="22"/>
              </w:rPr>
            </w:pPr>
            <w:r>
              <w:rPr>
                <w:rFonts w:asciiTheme="minorHAnsi" w:hAnsiTheme="minorHAnsi" w:cs="Arial"/>
                <w:sz w:val="22"/>
                <w:szCs w:val="22"/>
              </w:rPr>
              <w:t xml:space="preserve">Period End </w:t>
            </w:r>
          </w:p>
        </w:tc>
        <w:tc>
          <w:tcPr>
            <w:tcW w:w="1350" w:type="dxa"/>
          </w:tcPr>
          <w:p w14:paraId="7378D8B5" w14:textId="5E7800A8" w:rsidR="002E352E" w:rsidRDefault="002E352E" w:rsidP="00FD4A86">
            <w:pPr>
              <w:jc w:val="both"/>
              <w:rPr>
                <w:rFonts w:asciiTheme="minorHAnsi" w:hAnsiTheme="minorHAnsi" w:cs="Arial"/>
                <w:sz w:val="22"/>
                <w:szCs w:val="22"/>
              </w:rPr>
            </w:pPr>
            <w:r>
              <w:rPr>
                <w:rFonts w:asciiTheme="minorHAnsi" w:hAnsiTheme="minorHAnsi" w:cs="Arial"/>
                <w:sz w:val="22"/>
                <w:szCs w:val="22"/>
              </w:rPr>
              <w:t>Amount Due</w:t>
            </w:r>
          </w:p>
        </w:tc>
        <w:tc>
          <w:tcPr>
            <w:tcW w:w="1795" w:type="dxa"/>
          </w:tcPr>
          <w:p w14:paraId="51CD33F7" w14:textId="0D6F0064" w:rsidR="002E352E" w:rsidRDefault="002E352E" w:rsidP="00FD4A86">
            <w:pPr>
              <w:jc w:val="both"/>
              <w:rPr>
                <w:rFonts w:asciiTheme="minorHAnsi" w:hAnsiTheme="minorHAnsi" w:cs="Arial"/>
                <w:sz w:val="22"/>
                <w:szCs w:val="22"/>
              </w:rPr>
            </w:pPr>
            <w:r>
              <w:rPr>
                <w:rFonts w:asciiTheme="minorHAnsi" w:hAnsiTheme="minorHAnsi" w:cs="Arial"/>
                <w:sz w:val="22"/>
                <w:szCs w:val="22"/>
              </w:rPr>
              <w:t>Due Date</w:t>
            </w:r>
          </w:p>
        </w:tc>
      </w:tr>
      <w:tr w:rsidR="002E352E" w14:paraId="3F7F0287" w14:textId="484F5CEE" w:rsidTr="00986287">
        <w:tc>
          <w:tcPr>
            <w:tcW w:w="1198" w:type="dxa"/>
          </w:tcPr>
          <w:p w14:paraId="319A1E28" w14:textId="12882C1A" w:rsidR="002E352E" w:rsidRDefault="002E352E" w:rsidP="00FD4A86">
            <w:pPr>
              <w:jc w:val="both"/>
              <w:rPr>
                <w:rFonts w:asciiTheme="minorHAnsi" w:hAnsiTheme="minorHAnsi" w:cs="Arial"/>
                <w:sz w:val="22"/>
                <w:szCs w:val="22"/>
              </w:rPr>
            </w:pPr>
            <w:r>
              <w:rPr>
                <w:rFonts w:asciiTheme="minorHAnsi" w:hAnsiTheme="minorHAnsi" w:cs="Arial"/>
                <w:sz w:val="22"/>
                <w:szCs w:val="22"/>
              </w:rPr>
              <w:t>Q1</w:t>
            </w:r>
          </w:p>
        </w:tc>
        <w:tc>
          <w:tcPr>
            <w:tcW w:w="2725" w:type="dxa"/>
          </w:tcPr>
          <w:p w14:paraId="73E1248B" w14:textId="26309A3F" w:rsidR="002E352E" w:rsidRDefault="002E352E" w:rsidP="00986287">
            <w:pPr>
              <w:jc w:val="center"/>
              <w:rPr>
                <w:rFonts w:asciiTheme="minorHAnsi" w:hAnsiTheme="minorHAnsi" w:cs="Arial"/>
                <w:sz w:val="22"/>
                <w:szCs w:val="22"/>
              </w:rPr>
            </w:pPr>
            <w:r>
              <w:rPr>
                <w:rFonts w:asciiTheme="minorHAnsi" w:hAnsiTheme="minorHAnsi" w:cs="Arial"/>
                <w:sz w:val="22"/>
                <w:szCs w:val="22"/>
              </w:rPr>
              <w:t>07/23/2019</w:t>
            </w:r>
          </w:p>
        </w:tc>
        <w:tc>
          <w:tcPr>
            <w:tcW w:w="1477" w:type="dxa"/>
          </w:tcPr>
          <w:p w14:paraId="1F43D6B8" w14:textId="79502717" w:rsidR="002E352E" w:rsidRDefault="00606ED7" w:rsidP="00FD4A86">
            <w:pPr>
              <w:jc w:val="both"/>
              <w:rPr>
                <w:rFonts w:asciiTheme="minorHAnsi" w:hAnsiTheme="minorHAnsi" w:cs="Arial"/>
                <w:sz w:val="22"/>
                <w:szCs w:val="22"/>
              </w:rPr>
            </w:pPr>
            <w:r>
              <w:rPr>
                <w:rFonts w:asciiTheme="minorHAnsi" w:hAnsiTheme="minorHAnsi" w:cs="Arial"/>
                <w:sz w:val="22"/>
                <w:szCs w:val="22"/>
              </w:rPr>
              <w:t>10</w:t>
            </w:r>
            <w:r w:rsidR="002E352E">
              <w:rPr>
                <w:rFonts w:asciiTheme="minorHAnsi" w:hAnsiTheme="minorHAnsi" w:cs="Arial"/>
                <w:sz w:val="22"/>
                <w:szCs w:val="22"/>
              </w:rPr>
              <w:t>/22/2019</w:t>
            </w:r>
          </w:p>
        </w:tc>
        <w:tc>
          <w:tcPr>
            <w:tcW w:w="1350" w:type="dxa"/>
          </w:tcPr>
          <w:p w14:paraId="08910BD1" w14:textId="5F0E80C6" w:rsidR="002E352E" w:rsidRDefault="002E352E" w:rsidP="000B0EFC">
            <w:pPr>
              <w:jc w:val="right"/>
              <w:rPr>
                <w:rFonts w:asciiTheme="minorHAnsi" w:hAnsiTheme="minorHAnsi" w:cs="Arial"/>
                <w:sz w:val="22"/>
                <w:szCs w:val="22"/>
              </w:rPr>
            </w:pPr>
            <w:r>
              <w:rPr>
                <w:rFonts w:asciiTheme="minorHAnsi" w:hAnsiTheme="minorHAnsi" w:cs="Arial"/>
                <w:sz w:val="22"/>
                <w:szCs w:val="22"/>
              </w:rPr>
              <w:t>$ 7,500</w:t>
            </w:r>
          </w:p>
        </w:tc>
        <w:tc>
          <w:tcPr>
            <w:tcW w:w="1795" w:type="dxa"/>
          </w:tcPr>
          <w:p w14:paraId="27ACE24A" w14:textId="048F8232" w:rsidR="002E352E" w:rsidRDefault="002E352E" w:rsidP="00FD4A86">
            <w:pPr>
              <w:jc w:val="both"/>
              <w:rPr>
                <w:rFonts w:asciiTheme="minorHAnsi" w:hAnsiTheme="minorHAnsi" w:cs="Arial"/>
                <w:sz w:val="22"/>
                <w:szCs w:val="22"/>
              </w:rPr>
            </w:pPr>
            <w:r>
              <w:rPr>
                <w:rFonts w:asciiTheme="minorHAnsi" w:hAnsiTheme="minorHAnsi" w:cs="Arial"/>
                <w:sz w:val="22"/>
                <w:szCs w:val="22"/>
              </w:rPr>
              <w:t>8/23/2019</w:t>
            </w:r>
          </w:p>
        </w:tc>
      </w:tr>
      <w:tr w:rsidR="002E352E" w14:paraId="54774FA3" w14:textId="2E7203D4" w:rsidTr="00986287">
        <w:tc>
          <w:tcPr>
            <w:tcW w:w="1198" w:type="dxa"/>
          </w:tcPr>
          <w:p w14:paraId="5750C985" w14:textId="3F2D6A31" w:rsidR="002E352E" w:rsidRDefault="002E352E" w:rsidP="002E352E">
            <w:pPr>
              <w:jc w:val="both"/>
              <w:rPr>
                <w:rFonts w:asciiTheme="minorHAnsi" w:hAnsiTheme="minorHAnsi" w:cs="Arial"/>
                <w:sz w:val="22"/>
                <w:szCs w:val="22"/>
              </w:rPr>
            </w:pPr>
            <w:r w:rsidRPr="00AC7C76">
              <w:rPr>
                <w:rFonts w:asciiTheme="minorHAnsi" w:hAnsiTheme="minorHAnsi" w:cs="Arial"/>
                <w:sz w:val="22"/>
                <w:szCs w:val="22"/>
              </w:rPr>
              <w:t>Q</w:t>
            </w:r>
            <w:r>
              <w:rPr>
                <w:rFonts w:asciiTheme="minorHAnsi" w:hAnsiTheme="minorHAnsi" w:cs="Arial"/>
                <w:sz w:val="22"/>
                <w:szCs w:val="22"/>
              </w:rPr>
              <w:t>2</w:t>
            </w:r>
          </w:p>
        </w:tc>
        <w:tc>
          <w:tcPr>
            <w:tcW w:w="2725" w:type="dxa"/>
          </w:tcPr>
          <w:p w14:paraId="0690D854" w14:textId="676A610F" w:rsidR="002E352E" w:rsidRDefault="00606ED7" w:rsidP="00986287">
            <w:pPr>
              <w:jc w:val="center"/>
              <w:rPr>
                <w:rFonts w:asciiTheme="minorHAnsi" w:hAnsiTheme="minorHAnsi" w:cs="Arial"/>
                <w:sz w:val="22"/>
                <w:szCs w:val="22"/>
              </w:rPr>
            </w:pPr>
            <w:r>
              <w:rPr>
                <w:rFonts w:asciiTheme="minorHAnsi" w:hAnsiTheme="minorHAnsi" w:cs="Arial"/>
                <w:sz w:val="22"/>
                <w:szCs w:val="22"/>
              </w:rPr>
              <w:t>10</w:t>
            </w:r>
            <w:r w:rsidR="002E352E">
              <w:rPr>
                <w:rFonts w:asciiTheme="minorHAnsi" w:hAnsiTheme="minorHAnsi" w:cs="Arial"/>
                <w:sz w:val="22"/>
                <w:szCs w:val="22"/>
              </w:rPr>
              <w:t>/23/2019</w:t>
            </w:r>
          </w:p>
        </w:tc>
        <w:tc>
          <w:tcPr>
            <w:tcW w:w="1477" w:type="dxa"/>
          </w:tcPr>
          <w:p w14:paraId="7DC7B57A" w14:textId="0AF35AB2" w:rsidR="002E352E" w:rsidRDefault="00606ED7" w:rsidP="00EF1C7F">
            <w:pPr>
              <w:jc w:val="both"/>
              <w:rPr>
                <w:rFonts w:asciiTheme="minorHAnsi" w:hAnsiTheme="minorHAnsi" w:cs="Arial"/>
                <w:sz w:val="22"/>
                <w:szCs w:val="22"/>
              </w:rPr>
            </w:pPr>
            <w:r>
              <w:rPr>
                <w:rFonts w:asciiTheme="minorHAnsi" w:hAnsiTheme="minorHAnsi" w:cs="Arial"/>
                <w:sz w:val="22"/>
                <w:szCs w:val="22"/>
              </w:rPr>
              <w:t>01</w:t>
            </w:r>
            <w:r w:rsidR="002E352E">
              <w:rPr>
                <w:rFonts w:asciiTheme="minorHAnsi" w:hAnsiTheme="minorHAnsi" w:cs="Arial"/>
                <w:sz w:val="22"/>
                <w:szCs w:val="22"/>
              </w:rPr>
              <w:t>/22/</w:t>
            </w:r>
            <w:r w:rsidR="00EF1C7F">
              <w:rPr>
                <w:rFonts w:asciiTheme="minorHAnsi" w:hAnsiTheme="minorHAnsi" w:cs="Arial"/>
                <w:sz w:val="22"/>
                <w:szCs w:val="22"/>
              </w:rPr>
              <w:t>2020</w:t>
            </w:r>
          </w:p>
        </w:tc>
        <w:tc>
          <w:tcPr>
            <w:tcW w:w="1350" w:type="dxa"/>
          </w:tcPr>
          <w:p w14:paraId="7189F48A" w14:textId="10A9CC0C" w:rsidR="002E352E" w:rsidRDefault="002E352E" w:rsidP="002E352E">
            <w:pPr>
              <w:jc w:val="right"/>
              <w:rPr>
                <w:rFonts w:asciiTheme="minorHAnsi" w:hAnsiTheme="minorHAnsi" w:cs="Arial"/>
                <w:sz w:val="22"/>
                <w:szCs w:val="22"/>
              </w:rPr>
            </w:pPr>
            <w:r>
              <w:rPr>
                <w:rFonts w:asciiTheme="minorHAnsi" w:hAnsiTheme="minorHAnsi" w:cs="Arial"/>
                <w:sz w:val="22"/>
                <w:szCs w:val="22"/>
              </w:rPr>
              <w:t>$7,500</w:t>
            </w:r>
          </w:p>
        </w:tc>
        <w:tc>
          <w:tcPr>
            <w:tcW w:w="1795" w:type="dxa"/>
          </w:tcPr>
          <w:p w14:paraId="6709B8C6" w14:textId="3D6E7B78" w:rsidR="002E352E" w:rsidRDefault="002E352E" w:rsidP="002E352E">
            <w:pPr>
              <w:jc w:val="both"/>
              <w:rPr>
                <w:rFonts w:asciiTheme="minorHAnsi" w:hAnsiTheme="minorHAnsi" w:cs="Arial"/>
                <w:sz w:val="22"/>
                <w:szCs w:val="22"/>
              </w:rPr>
            </w:pPr>
            <w:r>
              <w:rPr>
                <w:rFonts w:asciiTheme="minorHAnsi" w:hAnsiTheme="minorHAnsi" w:cs="Arial"/>
                <w:sz w:val="22"/>
                <w:szCs w:val="22"/>
              </w:rPr>
              <w:t>1</w:t>
            </w:r>
            <w:r w:rsidR="00606ED7">
              <w:rPr>
                <w:rFonts w:asciiTheme="minorHAnsi" w:hAnsiTheme="minorHAnsi" w:cs="Arial"/>
                <w:sz w:val="22"/>
                <w:szCs w:val="22"/>
              </w:rPr>
              <w:t>1</w:t>
            </w:r>
            <w:r>
              <w:rPr>
                <w:rFonts w:asciiTheme="minorHAnsi" w:hAnsiTheme="minorHAnsi" w:cs="Arial"/>
                <w:sz w:val="22"/>
                <w:szCs w:val="22"/>
              </w:rPr>
              <w:t>/23/2019</w:t>
            </w:r>
          </w:p>
        </w:tc>
      </w:tr>
      <w:tr w:rsidR="002E352E" w14:paraId="324D3637" w14:textId="7B027F2F" w:rsidTr="00986287">
        <w:trPr>
          <w:trHeight w:val="170"/>
        </w:trPr>
        <w:tc>
          <w:tcPr>
            <w:tcW w:w="1198" w:type="dxa"/>
          </w:tcPr>
          <w:p w14:paraId="01978578" w14:textId="261EE99C" w:rsidR="002E352E" w:rsidRDefault="002E352E" w:rsidP="002E352E">
            <w:pPr>
              <w:jc w:val="both"/>
              <w:rPr>
                <w:rFonts w:asciiTheme="minorHAnsi" w:hAnsiTheme="minorHAnsi" w:cs="Arial"/>
                <w:sz w:val="22"/>
                <w:szCs w:val="22"/>
              </w:rPr>
            </w:pPr>
            <w:r w:rsidRPr="00AC7C76">
              <w:rPr>
                <w:rFonts w:asciiTheme="minorHAnsi" w:hAnsiTheme="minorHAnsi" w:cs="Arial"/>
                <w:sz w:val="22"/>
                <w:szCs w:val="22"/>
              </w:rPr>
              <w:t>Q</w:t>
            </w:r>
            <w:r>
              <w:rPr>
                <w:rFonts w:asciiTheme="minorHAnsi" w:hAnsiTheme="minorHAnsi" w:cs="Arial"/>
                <w:sz w:val="22"/>
                <w:szCs w:val="22"/>
              </w:rPr>
              <w:t>3</w:t>
            </w:r>
          </w:p>
        </w:tc>
        <w:tc>
          <w:tcPr>
            <w:tcW w:w="2725" w:type="dxa"/>
          </w:tcPr>
          <w:p w14:paraId="003703A6" w14:textId="34EB0986" w:rsidR="002E352E" w:rsidRDefault="00606ED7" w:rsidP="00EF1C7F">
            <w:pPr>
              <w:jc w:val="center"/>
              <w:rPr>
                <w:rFonts w:asciiTheme="minorHAnsi" w:hAnsiTheme="minorHAnsi" w:cs="Arial"/>
                <w:sz w:val="22"/>
                <w:szCs w:val="22"/>
              </w:rPr>
            </w:pPr>
            <w:r>
              <w:rPr>
                <w:rFonts w:asciiTheme="minorHAnsi" w:hAnsiTheme="minorHAnsi" w:cs="Arial"/>
                <w:sz w:val="22"/>
                <w:szCs w:val="22"/>
              </w:rPr>
              <w:t>01</w:t>
            </w:r>
            <w:r w:rsidR="002E352E">
              <w:rPr>
                <w:rFonts w:asciiTheme="minorHAnsi" w:hAnsiTheme="minorHAnsi" w:cs="Arial"/>
                <w:sz w:val="22"/>
                <w:szCs w:val="22"/>
              </w:rPr>
              <w:t>/23/</w:t>
            </w:r>
            <w:r w:rsidR="00EF1C7F">
              <w:rPr>
                <w:rFonts w:asciiTheme="minorHAnsi" w:hAnsiTheme="minorHAnsi" w:cs="Arial"/>
                <w:sz w:val="22"/>
                <w:szCs w:val="22"/>
              </w:rPr>
              <w:t>2020</w:t>
            </w:r>
          </w:p>
        </w:tc>
        <w:tc>
          <w:tcPr>
            <w:tcW w:w="1477" w:type="dxa"/>
          </w:tcPr>
          <w:p w14:paraId="5993AC34" w14:textId="5C16AA05" w:rsidR="002E352E" w:rsidRDefault="002E352E" w:rsidP="002E352E">
            <w:pPr>
              <w:jc w:val="both"/>
              <w:rPr>
                <w:rFonts w:asciiTheme="minorHAnsi" w:hAnsiTheme="minorHAnsi" w:cs="Arial"/>
                <w:sz w:val="22"/>
                <w:szCs w:val="22"/>
              </w:rPr>
            </w:pPr>
            <w:r>
              <w:rPr>
                <w:rFonts w:asciiTheme="minorHAnsi" w:hAnsiTheme="minorHAnsi" w:cs="Arial"/>
                <w:sz w:val="22"/>
                <w:szCs w:val="22"/>
              </w:rPr>
              <w:t>0</w:t>
            </w:r>
            <w:r w:rsidR="00606ED7">
              <w:rPr>
                <w:rFonts w:asciiTheme="minorHAnsi" w:hAnsiTheme="minorHAnsi" w:cs="Arial"/>
                <w:sz w:val="22"/>
                <w:szCs w:val="22"/>
              </w:rPr>
              <w:t>4</w:t>
            </w:r>
            <w:r>
              <w:rPr>
                <w:rFonts w:asciiTheme="minorHAnsi" w:hAnsiTheme="minorHAnsi" w:cs="Arial"/>
                <w:sz w:val="22"/>
                <w:szCs w:val="22"/>
              </w:rPr>
              <w:t>/22/2020</w:t>
            </w:r>
          </w:p>
        </w:tc>
        <w:tc>
          <w:tcPr>
            <w:tcW w:w="1350" w:type="dxa"/>
          </w:tcPr>
          <w:p w14:paraId="114229E0" w14:textId="089E23F3" w:rsidR="002E352E" w:rsidRDefault="002E352E" w:rsidP="002E352E">
            <w:pPr>
              <w:jc w:val="right"/>
              <w:rPr>
                <w:rFonts w:asciiTheme="minorHAnsi" w:hAnsiTheme="minorHAnsi" w:cs="Arial"/>
                <w:sz w:val="22"/>
                <w:szCs w:val="22"/>
              </w:rPr>
            </w:pPr>
            <w:r>
              <w:rPr>
                <w:rFonts w:asciiTheme="minorHAnsi" w:hAnsiTheme="minorHAnsi" w:cs="Arial"/>
                <w:sz w:val="22"/>
                <w:szCs w:val="22"/>
              </w:rPr>
              <w:t>$7,500</w:t>
            </w:r>
          </w:p>
        </w:tc>
        <w:tc>
          <w:tcPr>
            <w:tcW w:w="1795" w:type="dxa"/>
          </w:tcPr>
          <w:p w14:paraId="29D62690" w14:textId="37D92FA0" w:rsidR="002E352E" w:rsidRDefault="002E352E" w:rsidP="00EF1C7F">
            <w:pPr>
              <w:jc w:val="both"/>
              <w:rPr>
                <w:rFonts w:asciiTheme="minorHAnsi" w:hAnsiTheme="minorHAnsi" w:cs="Arial"/>
                <w:sz w:val="22"/>
                <w:szCs w:val="22"/>
              </w:rPr>
            </w:pPr>
            <w:r>
              <w:rPr>
                <w:rFonts w:asciiTheme="minorHAnsi" w:hAnsiTheme="minorHAnsi" w:cs="Arial"/>
                <w:sz w:val="22"/>
                <w:szCs w:val="22"/>
              </w:rPr>
              <w:t>0</w:t>
            </w:r>
            <w:r w:rsidR="00986287">
              <w:rPr>
                <w:rFonts w:asciiTheme="minorHAnsi" w:hAnsiTheme="minorHAnsi" w:cs="Arial"/>
                <w:sz w:val="22"/>
                <w:szCs w:val="22"/>
              </w:rPr>
              <w:t>2</w:t>
            </w:r>
            <w:r>
              <w:rPr>
                <w:rFonts w:asciiTheme="minorHAnsi" w:hAnsiTheme="minorHAnsi" w:cs="Arial"/>
                <w:sz w:val="22"/>
                <w:szCs w:val="22"/>
              </w:rPr>
              <w:t>/23/</w:t>
            </w:r>
            <w:r w:rsidR="00EF1C7F">
              <w:rPr>
                <w:rFonts w:asciiTheme="minorHAnsi" w:hAnsiTheme="minorHAnsi" w:cs="Arial"/>
                <w:sz w:val="22"/>
                <w:szCs w:val="22"/>
              </w:rPr>
              <w:t>2020</w:t>
            </w:r>
          </w:p>
        </w:tc>
      </w:tr>
      <w:tr w:rsidR="002E352E" w14:paraId="4872E102" w14:textId="77777777" w:rsidTr="00986287">
        <w:trPr>
          <w:trHeight w:val="170"/>
        </w:trPr>
        <w:tc>
          <w:tcPr>
            <w:tcW w:w="1198" w:type="dxa"/>
          </w:tcPr>
          <w:p w14:paraId="58DF20AA" w14:textId="6B94BFC6" w:rsidR="002E352E" w:rsidRDefault="002E352E" w:rsidP="002E352E">
            <w:pPr>
              <w:jc w:val="both"/>
              <w:rPr>
                <w:rFonts w:asciiTheme="minorHAnsi" w:hAnsiTheme="minorHAnsi" w:cs="Arial"/>
                <w:sz w:val="22"/>
                <w:szCs w:val="22"/>
              </w:rPr>
            </w:pPr>
            <w:r w:rsidRPr="00AC7C76">
              <w:rPr>
                <w:rFonts w:asciiTheme="minorHAnsi" w:hAnsiTheme="minorHAnsi" w:cs="Arial"/>
                <w:sz w:val="22"/>
                <w:szCs w:val="22"/>
              </w:rPr>
              <w:t>Q</w:t>
            </w:r>
            <w:r>
              <w:rPr>
                <w:rFonts w:asciiTheme="minorHAnsi" w:hAnsiTheme="minorHAnsi" w:cs="Arial"/>
                <w:sz w:val="22"/>
                <w:szCs w:val="22"/>
              </w:rPr>
              <w:t>4</w:t>
            </w:r>
          </w:p>
        </w:tc>
        <w:tc>
          <w:tcPr>
            <w:tcW w:w="2725" w:type="dxa"/>
          </w:tcPr>
          <w:p w14:paraId="72A78220" w14:textId="576F9BC8" w:rsidR="002E352E" w:rsidRDefault="002E352E" w:rsidP="00986287">
            <w:pPr>
              <w:jc w:val="center"/>
              <w:rPr>
                <w:rFonts w:asciiTheme="minorHAnsi" w:hAnsiTheme="minorHAnsi" w:cs="Arial"/>
                <w:sz w:val="22"/>
                <w:szCs w:val="22"/>
              </w:rPr>
            </w:pPr>
            <w:r>
              <w:rPr>
                <w:rFonts w:asciiTheme="minorHAnsi" w:hAnsiTheme="minorHAnsi" w:cs="Arial"/>
                <w:sz w:val="22"/>
                <w:szCs w:val="22"/>
              </w:rPr>
              <w:t>0</w:t>
            </w:r>
            <w:r w:rsidR="00606ED7">
              <w:rPr>
                <w:rFonts w:asciiTheme="minorHAnsi" w:hAnsiTheme="minorHAnsi" w:cs="Arial"/>
                <w:sz w:val="22"/>
                <w:szCs w:val="22"/>
              </w:rPr>
              <w:t>4</w:t>
            </w:r>
            <w:r>
              <w:rPr>
                <w:rFonts w:asciiTheme="minorHAnsi" w:hAnsiTheme="minorHAnsi" w:cs="Arial"/>
                <w:sz w:val="22"/>
                <w:szCs w:val="22"/>
              </w:rPr>
              <w:t>/23/2020</w:t>
            </w:r>
          </w:p>
        </w:tc>
        <w:tc>
          <w:tcPr>
            <w:tcW w:w="1477" w:type="dxa"/>
          </w:tcPr>
          <w:p w14:paraId="1F38053B" w14:textId="7527A465" w:rsidR="002E352E" w:rsidRDefault="002E352E" w:rsidP="002E352E">
            <w:pPr>
              <w:jc w:val="both"/>
              <w:rPr>
                <w:rFonts w:asciiTheme="minorHAnsi" w:hAnsiTheme="minorHAnsi" w:cs="Arial"/>
                <w:sz w:val="22"/>
                <w:szCs w:val="22"/>
              </w:rPr>
            </w:pPr>
            <w:r>
              <w:rPr>
                <w:rFonts w:asciiTheme="minorHAnsi" w:hAnsiTheme="minorHAnsi" w:cs="Arial"/>
                <w:sz w:val="22"/>
                <w:szCs w:val="22"/>
              </w:rPr>
              <w:t>07/22/2020</w:t>
            </w:r>
          </w:p>
        </w:tc>
        <w:tc>
          <w:tcPr>
            <w:tcW w:w="1350" w:type="dxa"/>
          </w:tcPr>
          <w:p w14:paraId="432D68CC" w14:textId="289D99C9" w:rsidR="002E352E" w:rsidRDefault="002E352E" w:rsidP="002E352E">
            <w:pPr>
              <w:jc w:val="right"/>
              <w:rPr>
                <w:rFonts w:asciiTheme="minorHAnsi" w:hAnsiTheme="minorHAnsi" w:cs="Arial"/>
                <w:sz w:val="22"/>
                <w:szCs w:val="22"/>
              </w:rPr>
            </w:pPr>
            <w:r>
              <w:rPr>
                <w:rFonts w:asciiTheme="minorHAnsi" w:hAnsiTheme="minorHAnsi" w:cs="Arial"/>
                <w:sz w:val="22"/>
                <w:szCs w:val="22"/>
              </w:rPr>
              <w:t>$7,500</w:t>
            </w:r>
          </w:p>
        </w:tc>
        <w:tc>
          <w:tcPr>
            <w:tcW w:w="1795" w:type="dxa"/>
          </w:tcPr>
          <w:p w14:paraId="401A3513" w14:textId="2204CDB7" w:rsidR="002E352E" w:rsidRDefault="002E352E" w:rsidP="00EF1C7F">
            <w:pPr>
              <w:jc w:val="both"/>
              <w:rPr>
                <w:rFonts w:asciiTheme="minorHAnsi" w:hAnsiTheme="minorHAnsi" w:cs="Arial"/>
                <w:sz w:val="22"/>
                <w:szCs w:val="22"/>
              </w:rPr>
            </w:pPr>
            <w:r>
              <w:rPr>
                <w:rFonts w:asciiTheme="minorHAnsi" w:hAnsiTheme="minorHAnsi" w:cs="Arial"/>
                <w:sz w:val="22"/>
                <w:szCs w:val="22"/>
              </w:rPr>
              <w:t>4/23/</w:t>
            </w:r>
            <w:r w:rsidR="00EF1C7F">
              <w:rPr>
                <w:rFonts w:asciiTheme="minorHAnsi" w:hAnsiTheme="minorHAnsi" w:cs="Arial"/>
                <w:sz w:val="22"/>
                <w:szCs w:val="22"/>
              </w:rPr>
              <w:t>2020</w:t>
            </w:r>
          </w:p>
        </w:tc>
      </w:tr>
      <w:tr w:rsidR="002E352E" w14:paraId="2CD7CAF4" w14:textId="77777777" w:rsidTr="00986287">
        <w:trPr>
          <w:trHeight w:val="170"/>
        </w:trPr>
        <w:tc>
          <w:tcPr>
            <w:tcW w:w="1198" w:type="dxa"/>
          </w:tcPr>
          <w:p w14:paraId="09BD9B88" w14:textId="15DC6013" w:rsidR="002E352E" w:rsidRDefault="002E352E" w:rsidP="002E352E">
            <w:pPr>
              <w:jc w:val="both"/>
              <w:rPr>
                <w:rFonts w:asciiTheme="minorHAnsi" w:hAnsiTheme="minorHAnsi" w:cs="Arial"/>
                <w:sz w:val="22"/>
                <w:szCs w:val="22"/>
              </w:rPr>
            </w:pPr>
          </w:p>
        </w:tc>
        <w:tc>
          <w:tcPr>
            <w:tcW w:w="2725" w:type="dxa"/>
          </w:tcPr>
          <w:p w14:paraId="29529BC9" w14:textId="02F4F091" w:rsidR="002E352E" w:rsidRDefault="002E352E" w:rsidP="002E352E">
            <w:pPr>
              <w:jc w:val="both"/>
              <w:rPr>
                <w:rFonts w:asciiTheme="minorHAnsi" w:hAnsiTheme="minorHAnsi" w:cs="Arial"/>
                <w:sz w:val="22"/>
                <w:szCs w:val="22"/>
              </w:rPr>
            </w:pPr>
          </w:p>
        </w:tc>
        <w:tc>
          <w:tcPr>
            <w:tcW w:w="1477" w:type="dxa"/>
          </w:tcPr>
          <w:p w14:paraId="612F3919" w14:textId="3FAE2981" w:rsidR="002E352E" w:rsidRDefault="002E352E" w:rsidP="002E352E">
            <w:pPr>
              <w:jc w:val="both"/>
              <w:rPr>
                <w:rFonts w:asciiTheme="minorHAnsi" w:hAnsiTheme="minorHAnsi" w:cs="Arial"/>
                <w:sz w:val="22"/>
                <w:szCs w:val="22"/>
              </w:rPr>
            </w:pPr>
            <w:r>
              <w:rPr>
                <w:rFonts w:asciiTheme="minorHAnsi" w:hAnsiTheme="minorHAnsi" w:cs="Arial"/>
                <w:sz w:val="22"/>
                <w:szCs w:val="22"/>
              </w:rPr>
              <w:t>Total</w:t>
            </w:r>
          </w:p>
        </w:tc>
        <w:tc>
          <w:tcPr>
            <w:tcW w:w="1350" w:type="dxa"/>
          </w:tcPr>
          <w:p w14:paraId="6BAE4E12" w14:textId="5EBA9EE3" w:rsidR="002E352E" w:rsidRDefault="002E352E" w:rsidP="002E352E">
            <w:pPr>
              <w:jc w:val="right"/>
              <w:rPr>
                <w:rFonts w:asciiTheme="minorHAnsi" w:hAnsiTheme="minorHAnsi" w:cs="Arial"/>
                <w:sz w:val="22"/>
                <w:szCs w:val="22"/>
              </w:rPr>
            </w:pPr>
            <w:r>
              <w:rPr>
                <w:rFonts w:asciiTheme="minorHAnsi" w:hAnsiTheme="minorHAnsi" w:cs="Arial"/>
                <w:sz w:val="22"/>
                <w:szCs w:val="22"/>
              </w:rPr>
              <w:t>$30,000</w:t>
            </w:r>
          </w:p>
        </w:tc>
        <w:tc>
          <w:tcPr>
            <w:tcW w:w="1795" w:type="dxa"/>
          </w:tcPr>
          <w:p w14:paraId="18F5E826" w14:textId="77777777" w:rsidR="002E352E" w:rsidRDefault="002E352E" w:rsidP="002E352E">
            <w:pPr>
              <w:jc w:val="both"/>
              <w:rPr>
                <w:rFonts w:asciiTheme="minorHAnsi" w:hAnsiTheme="minorHAnsi" w:cs="Arial"/>
                <w:sz w:val="22"/>
                <w:szCs w:val="22"/>
              </w:rPr>
            </w:pPr>
          </w:p>
        </w:tc>
      </w:tr>
    </w:tbl>
    <w:p w14:paraId="32A95B78" w14:textId="09AD051B" w:rsidR="002004DB" w:rsidRDefault="002004DB" w:rsidP="00FD4A86">
      <w:pPr>
        <w:jc w:val="both"/>
        <w:rPr>
          <w:rFonts w:asciiTheme="minorHAnsi" w:hAnsiTheme="minorHAnsi" w:cs="Arial"/>
          <w:sz w:val="22"/>
          <w:szCs w:val="22"/>
        </w:rPr>
      </w:pPr>
    </w:p>
    <w:p w14:paraId="4DA981D3" w14:textId="77777777" w:rsidR="002004DB" w:rsidRDefault="002004DB">
      <w:pPr>
        <w:rPr>
          <w:rFonts w:asciiTheme="minorHAnsi" w:hAnsiTheme="minorHAnsi" w:cs="Arial"/>
          <w:sz w:val="22"/>
          <w:szCs w:val="22"/>
        </w:rPr>
      </w:pPr>
      <w:r>
        <w:rPr>
          <w:rFonts w:asciiTheme="minorHAnsi" w:hAnsiTheme="minorHAnsi" w:cs="Arial"/>
          <w:sz w:val="22"/>
          <w:szCs w:val="22"/>
        </w:rPr>
        <w:br w:type="page"/>
      </w:r>
    </w:p>
    <w:p w14:paraId="1539DDED" w14:textId="0031D8AF" w:rsidR="002004DB" w:rsidRDefault="002004DB" w:rsidP="002004DB">
      <w:pPr>
        <w:pStyle w:val="Heading1"/>
      </w:pPr>
      <w:r>
        <w:t>Exhibit B</w:t>
      </w:r>
    </w:p>
    <w:p w14:paraId="6803958D" w14:textId="47FEF846" w:rsidR="002004DB" w:rsidRDefault="002004DB" w:rsidP="002004DB">
      <w:pPr>
        <w:jc w:val="center"/>
        <w:rPr>
          <w:rFonts w:asciiTheme="minorHAnsi" w:hAnsiTheme="minorHAnsi" w:cs="Arial"/>
          <w:b/>
          <w:bCs/>
          <w:sz w:val="22"/>
          <w:szCs w:val="22"/>
        </w:rPr>
      </w:pPr>
      <w:r>
        <w:rPr>
          <w:rFonts w:asciiTheme="minorHAnsi" w:hAnsiTheme="minorHAnsi" w:cs="Arial"/>
          <w:b/>
          <w:bCs/>
          <w:sz w:val="22"/>
          <w:szCs w:val="22"/>
        </w:rPr>
        <w:t>Change Control</w:t>
      </w:r>
    </w:p>
    <w:p w14:paraId="7AE64B26" w14:textId="77777777" w:rsidR="002004DB" w:rsidRDefault="002004DB" w:rsidP="002004DB">
      <w:pPr>
        <w:tabs>
          <w:tab w:val="center" w:pos="4680"/>
        </w:tabs>
        <w:suppressAutoHyphens/>
        <w:rPr>
          <w:spacing w:val="-3"/>
        </w:rPr>
      </w:pPr>
    </w:p>
    <w:p w14:paraId="6FDDE64A" w14:textId="77777777" w:rsidR="002004DB" w:rsidRPr="0066137E" w:rsidRDefault="002004DB" w:rsidP="002004DB">
      <w:pPr>
        <w:tabs>
          <w:tab w:val="center" w:pos="4680"/>
        </w:tabs>
        <w:suppressAutoHyphens/>
        <w:rPr>
          <w:spacing w:val="-3"/>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1800"/>
        <w:gridCol w:w="1912"/>
        <w:gridCol w:w="2192"/>
      </w:tblGrid>
      <w:tr w:rsidR="002004DB" w14:paraId="472E1B27" w14:textId="77777777" w:rsidTr="002004DB">
        <w:trPr>
          <w:trHeight w:val="494"/>
        </w:trPr>
        <w:tc>
          <w:tcPr>
            <w:tcW w:w="8208" w:type="dxa"/>
            <w:gridSpan w:val="4"/>
            <w:tcBorders>
              <w:top w:val="single" w:sz="4" w:space="0" w:color="auto"/>
              <w:left w:val="single" w:sz="4" w:space="0" w:color="auto"/>
              <w:bottom w:val="single" w:sz="4" w:space="0" w:color="auto"/>
              <w:right w:val="single" w:sz="4" w:space="0" w:color="auto"/>
            </w:tcBorders>
            <w:vAlign w:val="center"/>
            <w:hideMark/>
          </w:tcPr>
          <w:p w14:paraId="2ED89DE5" w14:textId="77777777" w:rsidR="002004DB" w:rsidRPr="00076953" w:rsidRDefault="002004DB" w:rsidP="002004DB">
            <w:pPr>
              <w:pStyle w:val="NoSpacing"/>
              <w:rPr>
                <w:b/>
              </w:rPr>
            </w:pPr>
            <w:r w:rsidRPr="00076953">
              <w:rPr>
                <w:b/>
              </w:rPr>
              <w:t xml:space="preserve">CHANGE CONTROL </w:t>
            </w:r>
            <w:r>
              <w:rPr>
                <w:b/>
              </w:rPr>
              <w:t>IWD</w:t>
            </w:r>
            <w:r w:rsidRPr="00076953">
              <w:rPr>
                <w:b/>
              </w:rPr>
              <w:t xml:space="preserve"> ELECTRONIC FILING, CASE MANAGEMENT, DOCUMENT STORE</w:t>
            </w:r>
          </w:p>
        </w:tc>
      </w:tr>
      <w:tr w:rsidR="002004DB" w14:paraId="4E5A7C70" w14:textId="77777777" w:rsidTr="002004DB">
        <w:tc>
          <w:tcPr>
            <w:tcW w:w="2304" w:type="dxa"/>
            <w:tcBorders>
              <w:top w:val="single" w:sz="4" w:space="0" w:color="auto"/>
              <w:left w:val="single" w:sz="4" w:space="0" w:color="auto"/>
              <w:bottom w:val="single" w:sz="4" w:space="0" w:color="auto"/>
              <w:right w:val="single" w:sz="4" w:space="0" w:color="auto"/>
            </w:tcBorders>
            <w:hideMark/>
          </w:tcPr>
          <w:p w14:paraId="4ED49384" w14:textId="77777777" w:rsidR="002004DB" w:rsidRPr="00F36DFB" w:rsidRDefault="002004DB" w:rsidP="002004DB">
            <w:pPr>
              <w:pStyle w:val="NoSpacing"/>
              <w:rPr>
                <w:sz w:val="20"/>
                <w:szCs w:val="20"/>
              </w:rPr>
            </w:pPr>
            <w:r w:rsidRPr="00F36DFB">
              <w:rPr>
                <w:sz w:val="20"/>
                <w:szCs w:val="20"/>
              </w:rPr>
              <w:t>Customer Name</w:t>
            </w:r>
          </w:p>
        </w:tc>
        <w:tc>
          <w:tcPr>
            <w:tcW w:w="5904" w:type="dxa"/>
            <w:gridSpan w:val="3"/>
            <w:tcBorders>
              <w:top w:val="single" w:sz="4" w:space="0" w:color="auto"/>
              <w:left w:val="single" w:sz="4" w:space="0" w:color="auto"/>
              <w:bottom w:val="single" w:sz="4" w:space="0" w:color="auto"/>
              <w:right w:val="single" w:sz="4" w:space="0" w:color="auto"/>
            </w:tcBorders>
          </w:tcPr>
          <w:p w14:paraId="4C2BFB74" w14:textId="77777777" w:rsidR="002004DB" w:rsidRPr="00F36DFB" w:rsidRDefault="002004DB" w:rsidP="002004DB">
            <w:pPr>
              <w:pStyle w:val="NoSpacing"/>
              <w:rPr>
                <w:sz w:val="20"/>
                <w:szCs w:val="20"/>
              </w:rPr>
            </w:pPr>
            <w:r w:rsidRPr="00F36DFB">
              <w:rPr>
                <w:sz w:val="20"/>
                <w:szCs w:val="20"/>
              </w:rPr>
              <w:t>State of Iowa, acting by and through Iowa Workforce Development (IWD)</w:t>
            </w:r>
            <w:r>
              <w:rPr>
                <w:sz w:val="20"/>
                <w:szCs w:val="20"/>
              </w:rPr>
              <w:t xml:space="preserve"> and the Iowa Division of Workers’ Compensation (DWC)</w:t>
            </w:r>
          </w:p>
        </w:tc>
      </w:tr>
      <w:tr w:rsidR="002004DB" w14:paraId="72DB69BF" w14:textId="77777777" w:rsidTr="002004DB">
        <w:tc>
          <w:tcPr>
            <w:tcW w:w="2304" w:type="dxa"/>
            <w:tcBorders>
              <w:top w:val="single" w:sz="4" w:space="0" w:color="auto"/>
              <w:left w:val="single" w:sz="4" w:space="0" w:color="auto"/>
              <w:bottom w:val="single" w:sz="4" w:space="0" w:color="auto"/>
              <w:right w:val="single" w:sz="4" w:space="0" w:color="auto"/>
            </w:tcBorders>
            <w:hideMark/>
          </w:tcPr>
          <w:p w14:paraId="0064B2BA" w14:textId="77777777" w:rsidR="002004DB" w:rsidRPr="00F36DFB" w:rsidRDefault="002004DB" w:rsidP="002004DB">
            <w:pPr>
              <w:pStyle w:val="NoSpacing"/>
              <w:rPr>
                <w:sz w:val="20"/>
                <w:szCs w:val="20"/>
              </w:rPr>
            </w:pPr>
            <w:r w:rsidRPr="00F36DFB">
              <w:rPr>
                <w:sz w:val="20"/>
                <w:szCs w:val="20"/>
              </w:rPr>
              <w:t>Project Name</w:t>
            </w:r>
          </w:p>
        </w:tc>
        <w:tc>
          <w:tcPr>
            <w:tcW w:w="5904" w:type="dxa"/>
            <w:gridSpan w:val="3"/>
            <w:tcBorders>
              <w:top w:val="single" w:sz="4" w:space="0" w:color="auto"/>
              <w:left w:val="single" w:sz="4" w:space="0" w:color="auto"/>
              <w:bottom w:val="single" w:sz="4" w:space="0" w:color="auto"/>
              <w:right w:val="single" w:sz="4" w:space="0" w:color="auto"/>
            </w:tcBorders>
          </w:tcPr>
          <w:p w14:paraId="32293B79" w14:textId="77777777" w:rsidR="002004DB" w:rsidRPr="00F36DFB" w:rsidRDefault="002004DB" w:rsidP="002004DB">
            <w:pPr>
              <w:pStyle w:val="NoSpacing"/>
              <w:rPr>
                <w:sz w:val="20"/>
                <w:szCs w:val="20"/>
              </w:rPr>
            </w:pPr>
            <w:r w:rsidRPr="00F36DFB">
              <w:rPr>
                <w:sz w:val="20"/>
                <w:szCs w:val="20"/>
              </w:rPr>
              <w:t>Workers Compensation</w:t>
            </w:r>
            <w:r>
              <w:rPr>
                <w:sz w:val="20"/>
                <w:szCs w:val="20"/>
              </w:rPr>
              <w:t xml:space="preserve"> E-Filing</w:t>
            </w:r>
            <w:r w:rsidRPr="00F36DFB">
              <w:rPr>
                <w:sz w:val="20"/>
                <w:szCs w:val="20"/>
              </w:rPr>
              <w:t xml:space="preserve"> System</w:t>
            </w:r>
          </w:p>
        </w:tc>
      </w:tr>
      <w:tr w:rsidR="002004DB" w14:paraId="1CACB9C1" w14:textId="77777777" w:rsidTr="002004DB">
        <w:tc>
          <w:tcPr>
            <w:tcW w:w="2304" w:type="dxa"/>
            <w:tcBorders>
              <w:top w:val="single" w:sz="4" w:space="0" w:color="auto"/>
              <w:left w:val="single" w:sz="4" w:space="0" w:color="auto"/>
              <w:bottom w:val="single" w:sz="4" w:space="0" w:color="auto"/>
              <w:right w:val="single" w:sz="4" w:space="0" w:color="auto"/>
            </w:tcBorders>
            <w:hideMark/>
          </w:tcPr>
          <w:p w14:paraId="6674B5FA" w14:textId="77777777" w:rsidR="002004DB" w:rsidRPr="00F36DFB" w:rsidRDefault="002004DB" w:rsidP="002004DB">
            <w:pPr>
              <w:pStyle w:val="NoSpacing"/>
              <w:rPr>
                <w:sz w:val="20"/>
                <w:szCs w:val="20"/>
              </w:rPr>
            </w:pPr>
            <w:r w:rsidRPr="00F36DFB">
              <w:rPr>
                <w:sz w:val="20"/>
                <w:szCs w:val="20"/>
              </w:rPr>
              <w:t>Change Request Title</w:t>
            </w:r>
          </w:p>
        </w:tc>
        <w:tc>
          <w:tcPr>
            <w:tcW w:w="5904" w:type="dxa"/>
            <w:gridSpan w:val="3"/>
            <w:tcBorders>
              <w:top w:val="single" w:sz="4" w:space="0" w:color="auto"/>
              <w:left w:val="single" w:sz="4" w:space="0" w:color="auto"/>
              <w:bottom w:val="single" w:sz="4" w:space="0" w:color="auto"/>
              <w:right w:val="single" w:sz="4" w:space="0" w:color="auto"/>
            </w:tcBorders>
            <w:hideMark/>
          </w:tcPr>
          <w:p w14:paraId="26761FBF" w14:textId="1B8766BB" w:rsidR="002004DB" w:rsidRPr="00F36DFB" w:rsidRDefault="002004DB" w:rsidP="002004DB">
            <w:pPr>
              <w:pStyle w:val="NoSpacing"/>
              <w:rPr>
                <w:rFonts w:ascii="Corbel" w:hAnsi="Corbel"/>
                <w:sz w:val="20"/>
                <w:szCs w:val="20"/>
              </w:rPr>
            </w:pPr>
          </w:p>
        </w:tc>
      </w:tr>
      <w:tr w:rsidR="002004DB" w14:paraId="4791E20B" w14:textId="77777777" w:rsidTr="002004DB">
        <w:tc>
          <w:tcPr>
            <w:tcW w:w="2304" w:type="dxa"/>
            <w:tcBorders>
              <w:top w:val="single" w:sz="4" w:space="0" w:color="auto"/>
              <w:left w:val="single" w:sz="4" w:space="0" w:color="auto"/>
              <w:bottom w:val="single" w:sz="4" w:space="0" w:color="auto"/>
              <w:right w:val="single" w:sz="4" w:space="0" w:color="auto"/>
            </w:tcBorders>
            <w:hideMark/>
          </w:tcPr>
          <w:p w14:paraId="295EF303" w14:textId="77777777" w:rsidR="002004DB" w:rsidRPr="00F36DFB" w:rsidRDefault="002004DB" w:rsidP="002004DB">
            <w:pPr>
              <w:pStyle w:val="NoSpacing"/>
              <w:rPr>
                <w:sz w:val="20"/>
                <w:szCs w:val="20"/>
              </w:rPr>
            </w:pPr>
            <w:r w:rsidRPr="00F36DFB">
              <w:rPr>
                <w:sz w:val="20"/>
                <w:szCs w:val="20"/>
              </w:rPr>
              <w:t>Change Request #</w:t>
            </w:r>
          </w:p>
        </w:tc>
        <w:tc>
          <w:tcPr>
            <w:tcW w:w="5904" w:type="dxa"/>
            <w:gridSpan w:val="3"/>
            <w:tcBorders>
              <w:top w:val="single" w:sz="4" w:space="0" w:color="auto"/>
              <w:left w:val="single" w:sz="4" w:space="0" w:color="auto"/>
              <w:bottom w:val="single" w:sz="4" w:space="0" w:color="auto"/>
              <w:right w:val="single" w:sz="4" w:space="0" w:color="auto"/>
            </w:tcBorders>
          </w:tcPr>
          <w:p w14:paraId="3A9D8206" w14:textId="347CCA7C" w:rsidR="002004DB" w:rsidRPr="00F36DFB" w:rsidRDefault="002004DB" w:rsidP="002004DB">
            <w:pPr>
              <w:pStyle w:val="NoSpacing"/>
              <w:rPr>
                <w:sz w:val="20"/>
                <w:szCs w:val="20"/>
              </w:rPr>
            </w:pPr>
          </w:p>
        </w:tc>
      </w:tr>
      <w:tr w:rsidR="002004DB" w14:paraId="07AE75A7" w14:textId="77777777" w:rsidTr="002004DB">
        <w:tc>
          <w:tcPr>
            <w:tcW w:w="2304" w:type="dxa"/>
            <w:tcBorders>
              <w:top w:val="single" w:sz="4" w:space="0" w:color="auto"/>
              <w:left w:val="single" w:sz="4" w:space="0" w:color="auto"/>
              <w:bottom w:val="single" w:sz="4" w:space="0" w:color="auto"/>
              <w:right w:val="single" w:sz="4" w:space="0" w:color="auto"/>
            </w:tcBorders>
            <w:hideMark/>
          </w:tcPr>
          <w:p w14:paraId="42998CDF" w14:textId="585C63FF" w:rsidR="002004DB" w:rsidRPr="00F36DFB" w:rsidRDefault="002033BE" w:rsidP="002004DB">
            <w:pPr>
              <w:pStyle w:val="NoSpacing"/>
              <w:rPr>
                <w:sz w:val="20"/>
                <w:szCs w:val="20"/>
              </w:rPr>
            </w:pPr>
            <w:r>
              <w:rPr>
                <w:sz w:val="20"/>
                <w:szCs w:val="20"/>
              </w:rPr>
              <w:t>Effective Date</w:t>
            </w:r>
          </w:p>
        </w:tc>
        <w:tc>
          <w:tcPr>
            <w:tcW w:w="1800" w:type="dxa"/>
            <w:tcBorders>
              <w:top w:val="single" w:sz="4" w:space="0" w:color="auto"/>
              <w:left w:val="single" w:sz="4" w:space="0" w:color="auto"/>
              <w:bottom w:val="single" w:sz="4" w:space="0" w:color="auto"/>
              <w:right w:val="single" w:sz="4" w:space="0" w:color="auto"/>
            </w:tcBorders>
          </w:tcPr>
          <w:p w14:paraId="17BE2ECA" w14:textId="0AEF3641" w:rsidR="002004DB" w:rsidRPr="00F36DFB" w:rsidRDefault="002004DB" w:rsidP="002004DB">
            <w:pPr>
              <w:pStyle w:val="NoSpacing"/>
              <w:rPr>
                <w:sz w:val="20"/>
                <w:szCs w:val="20"/>
              </w:rPr>
            </w:pPr>
          </w:p>
        </w:tc>
        <w:tc>
          <w:tcPr>
            <w:tcW w:w="1912" w:type="dxa"/>
            <w:tcBorders>
              <w:top w:val="single" w:sz="4" w:space="0" w:color="auto"/>
              <w:left w:val="single" w:sz="4" w:space="0" w:color="auto"/>
              <w:bottom w:val="single" w:sz="4" w:space="0" w:color="auto"/>
              <w:right w:val="single" w:sz="4" w:space="0" w:color="auto"/>
            </w:tcBorders>
            <w:hideMark/>
          </w:tcPr>
          <w:p w14:paraId="7615C4CF" w14:textId="47F53105" w:rsidR="002004DB" w:rsidRPr="00F36DFB" w:rsidRDefault="002033BE" w:rsidP="002004DB">
            <w:pPr>
              <w:pStyle w:val="NoSpacing"/>
              <w:rPr>
                <w:sz w:val="20"/>
                <w:szCs w:val="20"/>
              </w:rPr>
            </w:pPr>
            <w:r w:rsidRPr="00F36DFB">
              <w:rPr>
                <w:sz w:val="20"/>
                <w:szCs w:val="20"/>
              </w:rPr>
              <w:t>Delivery Date</w:t>
            </w:r>
          </w:p>
        </w:tc>
        <w:tc>
          <w:tcPr>
            <w:tcW w:w="2192" w:type="dxa"/>
            <w:tcBorders>
              <w:top w:val="single" w:sz="4" w:space="0" w:color="auto"/>
              <w:left w:val="single" w:sz="4" w:space="0" w:color="auto"/>
              <w:bottom w:val="single" w:sz="4" w:space="0" w:color="auto"/>
              <w:right w:val="single" w:sz="4" w:space="0" w:color="auto"/>
            </w:tcBorders>
          </w:tcPr>
          <w:p w14:paraId="3C2C39B4" w14:textId="18CB28CB" w:rsidR="002004DB" w:rsidRPr="00F36DFB" w:rsidRDefault="002004DB" w:rsidP="002004DB">
            <w:pPr>
              <w:pStyle w:val="NoSpacing"/>
              <w:rPr>
                <w:sz w:val="20"/>
                <w:szCs w:val="20"/>
              </w:rPr>
            </w:pPr>
          </w:p>
        </w:tc>
      </w:tr>
      <w:tr w:rsidR="002004DB" w14:paraId="160496D5" w14:textId="77777777" w:rsidTr="002004DB">
        <w:tc>
          <w:tcPr>
            <w:tcW w:w="2304" w:type="dxa"/>
            <w:tcBorders>
              <w:top w:val="single" w:sz="4" w:space="0" w:color="auto"/>
              <w:left w:val="single" w:sz="4" w:space="0" w:color="auto"/>
              <w:bottom w:val="single" w:sz="4" w:space="0" w:color="auto"/>
              <w:right w:val="single" w:sz="4" w:space="0" w:color="auto"/>
            </w:tcBorders>
            <w:hideMark/>
          </w:tcPr>
          <w:p w14:paraId="4AE4312E" w14:textId="42DEB4B2" w:rsidR="002004DB" w:rsidRPr="00F36DFB" w:rsidRDefault="002004DB" w:rsidP="002004DB">
            <w:pPr>
              <w:pStyle w:val="NoSpacing"/>
              <w:rPr>
                <w:sz w:val="20"/>
                <w:szCs w:val="20"/>
              </w:rPr>
            </w:pPr>
            <w:r>
              <w:rPr>
                <w:sz w:val="20"/>
                <w:szCs w:val="20"/>
              </w:rPr>
              <w:t>DWC Coordinator</w:t>
            </w:r>
          </w:p>
        </w:tc>
        <w:tc>
          <w:tcPr>
            <w:tcW w:w="1800" w:type="dxa"/>
            <w:tcBorders>
              <w:top w:val="single" w:sz="4" w:space="0" w:color="auto"/>
              <w:left w:val="single" w:sz="4" w:space="0" w:color="auto"/>
              <w:bottom w:val="single" w:sz="4" w:space="0" w:color="auto"/>
              <w:right w:val="single" w:sz="4" w:space="0" w:color="auto"/>
            </w:tcBorders>
          </w:tcPr>
          <w:p w14:paraId="2F3F7D51" w14:textId="74C6E0FC" w:rsidR="002004DB" w:rsidRPr="00F36DFB" w:rsidRDefault="002004DB" w:rsidP="002004DB">
            <w:pPr>
              <w:pStyle w:val="NoSpacing"/>
              <w:rPr>
                <w:sz w:val="20"/>
                <w:szCs w:val="20"/>
              </w:rPr>
            </w:pPr>
          </w:p>
        </w:tc>
        <w:tc>
          <w:tcPr>
            <w:tcW w:w="1912" w:type="dxa"/>
            <w:tcBorders>
              <w:top w:val="single" w:sz="4" w:space="0" w:color="auto"/>
              <w:left w:val="single" w:sz="4" w:space="0" w:color="auto"/>
              <w:bottom w:val="single" w:sz="4" w:space="0" w:color="auto"/>
              <w:right w:val="single" w:sz="4" w:space="0" w:color="auto"/>
            </w:tcBorders>
            <w:hideMark/>
          </w:tcPr>
          <w:p w14:paraId="31B74A78" w14:textId="2627AB75" w:rsidR="002004DB" w:rsidRPr="00F36DFB" w:rsidRDefault="002004DB" w:rsidP="002004DB">
            <w:pPr>
              <w:pStyle w:val="NoSpacing"/>
              <w:rPr>
                <w:sz w:val="20"/>
                <w:szCs w:val="20"/>
              </w:rPr>
            </w:pPr>
            <w:r>
              <w:rPr>
                <w:sz w:val="20"/>
                <w:szCs w:val="20"/>
              </w:rPr>
              <w:t>Tybera Coordinator</w:t>
            </w:r>
          </w:p>
        </w:tc>
        <w:tc>
          <w:tcPr>
            <w:tcW w:w="2192" w:type="dxa"/>
            <w:tcBorders>
              <w:top w:val="single" w:sz="4" w:space="0" w:color="auto"/>
              <w:left w:val="single" w:sz="4" w:space="0" w:color="auto"/>
              <w:bottom w:val="single" w:sz="4" w:space="0" w:color="auto"/>
              <w:right w:val="single" w:sz="4" w:space="0" w:color="auto"/>
            </w:tcBorders>
          </w:tcPr>
          <w:p w14:paraId="5FB0A05A" w14:textId="77777777" w:rsidR="002004DB" w:rsidRPr="00F36DFB" w:rsidRDefault="002004DB" w:rsidP="002004DB">
            <w:pPr>
              <w:pStyle w:val="NoSpacing"/>
              <w:rPr>
                <w:sz w:val="20"/>
                <w:szCs w:val="20"/>
              </w:rPr>
            </w:pPr>
          </w:p>
        </w:tc>
      </w:tr>
      <w:tr w:rsidR="002004DB" w14:paraId="309C0A51" w14:textId="77777777" w:rsidTr="002004DB">
        <w:trPr>
          <w:trHeight w:val="494"/>
        </w:trPr>
        <w:tc>
          <w:tcPr>
            <w:tcW w:w="8208" w:type="dxa"/>
            <w:gridSpan w:val="4"/>
            <w:tcBorders>
              <w:top w:val="single" w:sz="4" w:space="0" w:color="auto"/>
              <w:left w:val="single" w:sz="4" w:space="0" w:color="auto"/>
              <w:bottom w:val="single" w:sz="4" w:space="0" w:color="auto"/>
              <w:right w:val="single" w:sz="4" w:space="0" w:color="auto"/>
            </w:tcBorders>
            <w:vAlign w:val="center"/>
            <w:hideMark/>
          </w:tcPr>
          <w:p w14:paraId="30DDFCC8" w14:textId="77777777" w:rsidR="002004DB" w:rsidRDefault="002004DB" w:rsidP="002004DB">
            <w:pPr>
              <w:pStyle w:val="NoSpacing"/>
              <w:rPr>
                <w:sz w:val="20"/>
                <w:szCs w:val="20"/>
              </w:rPr>
            </w:pPr>
            <w:r w:rsidRPr="00F36DFB">
              <w:rPr>
                <w:sz w:val="20"/>
                <w:szCs w:val="20"/>
              </w:rPr>
              <w:t xml:space="preserve">CHANGE REQUEST </w:t>
            </w:r>
            <w:r w:rsidR="002033BE">
              <w:rPr>
                <w:sz w:val="20"/>
                <w:szCs w:val="20"/>
              </w:rPr>
              <w:t>Requirements</w:t>
            </w:r>
          </w:p>
          <w:p w14:paraId="167C6A7D" w14:textId="3E0E01AC" w:rsidR="002033BE" w:rsidRDefault="002033BE" w:rsidP="002004DB">
            <w:pPr>
              <w:pStyle w:val="NoSpacing"/>
              <w:rPr>
                <w:sz w:val="20"/>
                <w:szCs w:val="20"/>
              </w:rPr>
            </w:pPr>
          </w:p>
          <w:p w14:paraId="3A62E92B" w14:textId="7F97ED9C" w:rsidR="002033BE" w:rsidRDefault="002033BE" w:rsidP="002004DB">
            <w:pPr>
              <w:pStyle w:val="NoSpacing"/>
              <w:rPr>
                <w:sz w:val="20"/>
                <w:szCs w:val="20"/>
              </w:rPr>
            </w:pPr>
          </w:p>
          <w:p w14:paraId="02837575" w14:textId="083DBFAE" w:rsidR="002033BE" w:rsidRDefault="002033BE" w:rsidP="002004DB">
            <w:pPr>
              <w:pStyle w:val="NoSpacing"/>
              <w:rPr>
                <w:sz w:val="20"/>
                <w:szCs w:val="20"/>
              </w:rPr>
            </w:pPr>
          </w:p>
          <w:p w14:paraId="43EF3634" w14:textId="1C61F8B5" w:rsidR="002033BE" w:rsidRDefault="002033BE" w:rsidP="002004DB">
            <w:pPr>
              <w:pStyle w:val="NoSpacing"/>
              <w:rPr>
                <w:sz w:val="20"/>
                <w:szCs w:val="20"/>
              </w:rPr>
            </w:pPr>
          </w:p>
          <w:p w14:paraId="758F0A3F" w14:textId="77777777" w:rsidR="000E6C30" w:rsidRDefault="000E6C30" w:rsidP="002004DB">
            <w:pPr>
              <w:pStyle w:val="NoSpacing"/>
              <w:rPr>
                <w:sz w:val="20"/>
                <w:szCs w:val="20"/>
              </w:rPr>
            </w:pPr>
          </w:p>
          <w:p w14:paraId="491B1FB4" w14:textId="4F3745C5" w:rsidR="002033BE" w:rsidRPr="00F36DFB" w:rsidRDefault="002033BE" w:rsidP="002004DB">
            <w:pPr>
              <w:pStyle w:val="NoSpacing"/>
              <w:rPr>
                <w:sz w:val="20"/>
                <w:szCs w:val="20"/>
              </w:rPr>
            </w:pPr>
          </w:p>
        </w:tc>
      </w:tr>
      <w:tr w:rsidR="002033BE" w14:paraId="44D2F2AA" w14:textId="77777777" w:rsidTr="001D59FD">
        <w:tc>
          <w:tcPr>
            <w:tcW w:w="8208" w:type="dxa"/>
            <w:gridSpan w:val="4"/>
            <w:tcBorders>
              <w:top w:val="single" w:sz="4" w:space="0" w:color="auto"/>
              <w:left w:val="single" w:sz="4" w:space="0" w:color="auto"/>
              <w:bottom w:val="single" w:sz="4" w:space="0" w:color="auto"/>
              <w:right w:val="single" w:sz="4" w:space="0" w:color="auto"/>
            </w:tcBorders>
            <w:hideMark/>
          </w:tcPr>
          <w:p w14:paraId="41B774DA" w14:textId="4AFF3801" w:rsidR="002033BE" w:rsidRDefault="002033BE" w:rsidP="002004DB">
            <w:pPr>
              <w:pStyle w:val="NoSpacing"/>
              <w:rPr>
                <w:sz w:val="20"/>
                <w:szCs w:val="20"/>
              </w:rPr>
            </w:pPr>
            <w:r w:rsidRPr="00F36DFB">
              <w:rPr>
                <w:sz w:val="20"/>
                <w:szCs w:val="20"/>
              </w:rPr>
              <w:t xml:space="preserve">Description of the </w:t>
            </w:r>
            <w:r>
              <w:rPr>
                <w:sz w:val="20"/>
                <w:szCs w:val="20"/>
              </w:rPr>
              <w:t>work</w:t>
            </w:r>
          </w:p>
          <w:p w14:paraId="3C146816" w14:textId="0B891291" w:rsidR="002033BE" w:rsidRDefault="002033BE" w:rsidP="002004DB">
            <w:pPr>
              <w:pStyle w:val="NoSpacing"/>
              <w:rPr>
                <w:sz w:val="20"/>
                <w:szCs w:val="20"/>
              </w:rPr>
            </w:pPr>
          </w:p>
          <w:p w14:paraId="249A0BEF" w14:textId="44C89FB3" w:rsidR="000E6C30" w:rsidRDefault="000E6C30" w:rsidP="002004DB">
            <w:pPr>
              <w:pStyle w:val="NoSpacing"/>
              <w:rPr>
                <w:sz w:val="20"/>
                <w:szCs w:val="20"/>
              </w:rPr>
            </w:pPr>
          </w:p>
          <w:p w14:paraId="5FA361A1" w14:textId="19E541E5" w:rsidR="000E6C30" w:rsidRDefault="000E6C30" w:rsidP="002004DB">
            <w:pPr>
              <w:pStyle w:val="NoSpacing"/>
              <w:rPr>
                <w:sz w:val="20"/>
                <w:szCs w:val="20"/>
              </w:rPr>
            </w:pPr>
          </w:p>
          <w:p w14:paraId="0B1DB0F5" w14:textId="0D1A546A" w:rsidR="000E6C30" w:rsidRDefault="000E6C30" w:rsidP="002004DB">
            <w:pPr>
              <w:pStyle w:val="NoSpacing"/>
              <w:rPr>
                <w:sz w:val="20"/>
                <w:szCs w:val="20"/>
              </w:rPr>
            </w:pPr>
          </w:p>
          <w:p w14:paraId="46251CD5" w14:textId="77777777" w:rsidR="000E6C30" w:rsidRDefault="000E6C30" w:rsidP="002004DB">
            <w:pPr>
              <w:pStyle w:val="NoSpacing"/>
              <w:rPr>
                <w:sz w:val="20"/>
                <w:szCs w:val="20"/>
              </w:rPr>
            </w:pPr>
          </w:p>
          <w:p w14:paraId="2C07E286" w14:textId="4589FFAD" w:rsidR="002033BE" w:rsidRDefault="002033BE" w:rsidP="002004DB">
            <w:pPr>
              <w:pStyle w:val="NoSpacing"/>
              <w:rPr>
                <w:sz w:val="20"/>
                <w:szCs w:val="20"/>
              </w:rPr>
            </w:pPr>
          </w:p>
          <w:p w14:paraId="5A22773F" w14:textId="77777777" w:rsidR="002033BE" w:rsidRPr="00F36DFB" w:rsidRDefault="002033BE" w:rsidP="002004DB">
            <w:pPr>
              <w:pStyle w:val="NoSpacing"/>
              <w:rPr>
                <w:sz w:val="20"/>
                <w:szCs w:val="20"/>
              </w:rPr>
            </w:pPr>
          </w:p>
          <w:p w14:paraId="7C14CB94" w14:textId="0DEC6A52" w:rsidR="002033BE" w:rsidRPr="00F36DFB" w:rsidRDefault="002033BE" w:rsidP="002004DB">
            <w:pPr>
              <w:pStyle w:val="NoSpacing"/>
              <w:rPr>
                <w:sz w:val="20"/>
                <w:szCs w:val="20"/>
              </w:rPr>
            </w:pPr>
            <w:r>
              <w:rPr>
                <w:color w:val="FF0000"/>
                <w:sz w:val="20"/>
                <w:szCs w:val="20"/>
              </w:rPr>
              <w:t xml:space="preserve"> </w:t>
            </w:r>
          </w:p>
        </w:tc>
      </w:tr>
      <w:tr w:rsidR="002033BE" w14:paraId="03F18D3C" w14:textId="77777777" w:rsidTr="007E2F8D">
        <w:tc>
          <w:tcPr>
            <w:tcW w:w="8208" w:type="dxa"/>
            <w:gridSpan w:val="4"/>
            <w:tcBorders>
              <w:top w:val="single" w:sz="4" w:space="0" w:color="auto"/>
              <w:left w:val="single" w:sz="4" w:space="0" w:color="auto"/>
              <w:bottom w:val="single" w:sz="4" w:space="0" w:color="auto"/>
              <w:right w:val="single" w:sz="4" w:space="0" w:color="auto"/>
            </w:tcBorders>
            <w:hideMark/>
          </w:tcPr>
          <w:p w14:paraId="442210D4" w14:textId="77777777" w:rsidR="002033BE" w:rsidRDefault="002033BE" w:rsidP="002004DB">
            <w:pPr>
              <w:pStyle w:val="NoSpacing"/>
              <w:rPr>
                <w:sz w:val="20"/>
                <w:szCs w:val="20"/>
              </w:rPr>
            </w:pPr>
            <w:r>
              <w:rPr>
                <w:sz w:val="20"/>
                <w:szCs w:val="20"/>
              </w:rPr>
              <w:t>Dependencies / Risks</w:t>
            </w:r>
          </w:p>
          <w:p w14:paraId="44F95645" w14:textId="77777777" w:rsidR="002033BE" w:rsidRDefault="002033BE" w:rsidP="002004DB">
            <w:pPr>
              <w:pStyle w:val="NoSpacing"/>
              <w:rPr>
                <w:sz w:val="20"/>
                <w:szCs w:val="20"/>
              </w:rPr>
            </w:pPr>
          </w:p>
          <w:p w14:paraId="7A9CB793" w14:textId="77777777" w:rsidR="002033BE" w:rsidRDefault="002033BE" w:rsidP="002004DB">
            <w:pPr>
              <w:pStyle w:val="NoSpacing"/>
              <w:rPr>
                <w:sz w:val="20"/>
                <w:szCs w:val="20"/>
              </w:rPr>
            </w:pPr>
          </w:p>
          <w:p w14:paraId="50C3D5E5" w14:textId="18CFE54F" w:rsidR="000E6C30" w:rsidRPr="00F36DFB" w:rsidRDefault="000E6C30" w:rsidP="002004DB">
            <w:pPr>
              <w:pStyle w:val="NoSpacing"/>
              <w:rPr>
                <w:sz w:val="20"/>
                <w:szCs w:val="20"/>
              </w:rPr>
            </w:pPr>
          </w:p>
        </w:tc>
      </w:tr>
      <w:tr w:rsidR="002033BE" w14:paraId="1EA83B01" w14:textId="77777777" w:rsidTr="00E678DE">
        <w:tc>
          <w:tcPr>
            <w:tcW w:w="8208" w:type="dxa"/>
            <w:gridSpan w:val="4"/>
            <w:tcBorders>
              <w:top w:val="single" w:sz="4" w:space="0" w:color="auto"/>
              <w:left w:val="single" w:sz="4" w:space="0" w:color="auto"/>
              <w:bottom w:val="single" w:sz="4" w:space="0" w:color="auto"/>
              <w:right w:val="single" w:sz="4" w:space="0" w:color="auto"/>
            </w:tcBorders>
            <w:hideMark/>
          </w:tcPr>
          <w:p w14:paraId="48E9D312" w14:textId="24666B9A" w:rsidR="002033BE" w:rsidRDefault="002033BE" w:rsidP="002004DB">
            <w:pPr>
              <w:pStyle w:val="NoSpacing"/>
              <w:rPr>
                <w:sz w:val="20"/>
                <w:szCs w:val="20"/>
              </w:rPr>
            </w:pPr>
            <w:r w:rsidRPr="00F36DFB">
              <w:rPr>
                <w:sz w:val="20"/>
                <w:szCs w:val="20"/>
              </w:rPr>
              <w:t>Cost</w:t>
            </w:r>
            <w:r>
              <w:rPr>
                <w:sz w:val="20"/>
                <w:szCs w:val="20"/>
              </w:rPr>
              <w:t xml:space="preserve"> and Payment Schedule</w:t>
            </w:r>
          </w:p>
          <w:p w14:paraId="083AC42C" w14:textId="693B853A" w:rsidR="002033BE" w:rsidRDefault="002033BE" w:rsidP="002004DB">
            <w:pPr>
              <w:pStyle w:val="NoSpacing"/>
              <w:rPr>
                <w:sz w:val="20"/>
                <w:szCs w:val="20"/>
              </w:rPr>
            </w:pPr>
          </w:p>
          <w:p w14:paraId="2B72E19B" w14:textId="77777777" w:rsidR="000E6C30" w:rsidRDefault="000E6C30" w:rsidP="002004DB">
            <w:pPr>
              <w:pStyle w:val="NoSpacing"/>
              <w:rPr>
                <w:sz w:val="20"/>
                <w:szCs w:val="20"/>
              </w:rPr>
            </w:pPr>
          </w:p>
          <w:p w14:paraId="493C0568" w14:textId="1E9EB09A" w:rsidR="002033BE" w:rsidRPr="00F36DFB" w:rsidRDefault="002033BE" w:rsidP="002004DB">
            <w:pPr>
              <w:pStyle w:val="NoSpacing"/>
              <w:rPr>
                <w:sz w:val="20"/>
                <w:szCs w:val="20"/>
              </w:rPr>
            </w:pPr>
          </w:p>
        </w:tc>
      </w:tr>
      <w:tr w:rsidR="002004DB" w14:paraId="305462A8" w14:textId="77777777" w:rsidTr="002004DB">
        <w:tc>
          <w:tcPr>
            <w:tcW w:w="4104" w:type="dxa"/>
            <w:gridSpan w:val="2"/>
            <w:tcBorders>
              <w:top w:val="single" w:sz="4" w:space="0" w:color="auto"/>
              <w:left w:val="single" w:sz="4" w:space="0" w:color="auto"/>
              <w:bottom w:val="single" w:sz="4" w:space="0" w:color="auto"/>
              <w:right w:val="single" w:sz="4" w:space="0" w:color="auto"/>
            </w:tcBorders>
            <w:hideMark/>
          </w:tcPr>
          <w:p w14:paraId="33F1F0D5" w14:textId="7145C17C" w:rsidR="002004DB" w:rsidRDefault="002033BE" w:rsidP="002004DB">
            <w:pPr>
              <w:pStyle w:val="NoSpacing"/>
              <w:rPr>
                <w:sz w:val="20"/>
                <w:szCs w:val="20"/>
              </w:rPr>
            </w:pPr>
            <w:r w:rsidRPr="00F36DFB">
              <w:rPr>
                <w:sz w:val="20"/>
                <w:szCs w:val="20"/>
              </w:rPr>
              <w:t>IWD</w:t>
            </w:r>
            <w:r w:rsidRPr="00F36DFB">
              <w:rPr>
                <w:sz w:val="20"/>
                <w:szCs w:val="20"/>
              </w:rPr>
              <w:t xml:space="preserve"> </w:t>
            </w:r>
            <w:r w:rsidR="002004DB" w:rsidRPr="00F36DFB">
              <w:rPr>
                <w:sz w:val="20"/>
                <w:szCs w:val="20"/>
              </w:rPr>
              <w:t>Approver</w:t>
            </w:r>
          </w:p>
          <w:p w14:paraId="1C1CAB82" w14:textId="12EC5EA4" w:rsidR="000E6C30" w:rsidRDefault="000E6C30" w:rsidP="002004DB">
            <w:pPr>
              <w:pStyle w:val="NoSpacing"/>
              <w:rPr>
                <w:sz w:val="20"/>
                <w:szCs w:val="20"/>
              </w:rPr>
            </w:pPr>
          </w:p>
          <w:p w14:paraId="10F766D7" w14:textId="7E30EE7D" w:rsidR="000E6C30" w:rsidRDefault="000E6C30" w:rsidP="002004DB">
            <w:pPr>
              <w:pStyle w:val="NoSpacing"/>
              <w:rPr>
                <w:sz w:val="20"/>
                <w:szCs w:val="20"/>
              </w:rPr>
            </w:pPr>
          </w:p>
          <w:p w14:paraId="363A2DF1" w14:textId="71014C31" w:rsidR="000E6C30" w:rsidRDefault="000E6C30" w:rsidP="002004DB">
            <w:pPr>
              <w:pStyle w:val="NoSpacing"/>
              <w:rPr>
                <w:sz w:val="20"/>
                <w:szCs w:val="20"/>
              </w:rPr>
            </w:pPr>
          </w:p>
          <w:p w14:paraId="59D4E53E" w14:textId="77777777" w:rsidR="000E6C30" w:rsidRDefault="000E6C30" w:rsidP="002004DB">
            <w:pPr>
              <w:pStyle w:val="NoSpacing"/>
              <w:rPr>
                <w:sz w:val="20"/>
                <w:szCs w:val="20"/>
              </w:rPr>
            </w:pPr>
          </w:p>
          <w:p w14:paraId="16493C31" w14:textId="77777777" w:rsidR="002004DB" w:rsidRPr="00F36DFB" w:rsidRDefault="002004DB" w:rsidP="002033BE">
            <w:pPr>
              <w:pStyle w:val="NoSpacing"/>
              <w:rPr>
                <w:sz w:val="20"/>
                <w:szCs w:val="20"/>
              </w:rPr>
            </w:pPr>
          </w:p>
        </w:tc>
        <w:tc>
          <w:tcPr>
            <w:tcW w:w="4104" w:type="dxa"/>
            <w:gridSpan w:val="2"/>
            <w:tcBorders>
              <w:top w:val="single" w:sz="4" w:space="0" w:color="auto"/>
              <w:left w:val="single" w:sz="4" w:space="0" w:color="auto"/>
              <w:bottom w:val="single" w:sz="4" w:space="0" w:color="auto"/>
              <w:right w:val="single" w:sz="4" w:space="0" w:color="auto"/>
            </w:tcBorders>
            <w:hideMark/>
          </w:tcPr>
          <w:p w14:paraId="1296E238" w14:textId="4A05D33A" w:rsidR="002004DB" w:rsidRDefault="002033BE" w:rsidP="002004DB">
            <w:pPr>
              <w:pStyle w:val="NoSpacing"/>
              <w:rPr>
                <w:sz w:val="20"/>
                <w:szCs w:val="20"/>
              </w:rPr>
            </w:pPr>
            <w:r w:rsidRPr="00F36DFB">
              <w:rPr>
                <w:sz w:val="20"/>
                <w:szCs w:val="20"/>
              </w:rPr>
              <w:t>Tybera</w:t>
            </w:r>
            <w:r w:rsidRPr="00F36DFB">
              <w:rPr>
                <w:sz w:val="20"/>
                <w:szCs w:val="20"/>
              </w:rPr>
              <w:t xml:space="preserve"> </w:t>
            </w:r>
            <w:r w:rsidR="002004DB" w:rsidRPr="00F36DFB">
              <w:rPr>
                <w:sz w:val="20"/>
                <w:szCs w:val="20"/>
              </w:rPr>
              <w:t xml:space="preserve">Approver </w:t>
            </w:r>
          </w:p>
          <w:p w14:paraId="41713D95" w14:textId="4D532C2F" w:rsidR="002004DB" w:rsidRPr="00F36DFB" w:rsidRDefault="002004DB" w:rsidP="002004DB">
            <w:pPr>
              <w:pStyle w:val="NoSpacing"/>
              <w:rPr>
                <w:sz w:val="20"/>
                <w:szCs w:val="20"/>
              </w:rPr>
            </w:pPr>
          </w:p>
        </w:tc>
      </w:tr>
    </w:tbl>
    <w:p w14:paraId="3059A598" w14:textId="77777777" w:rsidR="002004DB" w:rsidRDefault="002004DB" w:rsidP="002004DB"/>
    <w:p w14:paraId="7A327488" w14:textId="77777777" w:rsidR="002004DB" w:rsidRPr="00EA7C5D" w:rsidRDefault="002004DB" w:rsidP="002004DB"/>
    <w:p w14:paraId="59C22FB4" w14:textId="77777777" w:rsidR="00DD623E" w:rsidRPr="00FD5317" w:rsidRDefault="00DD623E" w:rsidP="00FD4A86">
      <w:pPr>
        <w:jc w:val="both"/>
        <w:rPr>
          <w:rFonts w:asciiTheme="minorHAnsi" w:hAnsiTheme="minorHAnsi" w:cs="Arial"/>
          <w:sz w:val="22"/>
          <w:szCs w:val="22"/>
        </w:rPr>
      </w:pPr>
    </w:p>
    <w:sectPr w:rsidR="00DD623E" w:rsidRPr="00FD5317" w:rsidSect="000A2B44">
      <w:footerReference w:type="default" r:id="rId12"/>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E1752" w14:textId="77777777" w:rsidR="00D42143" w:rsidRDefault="00D42143">
      <w:r>
        <w:separator/>
      </w:r>
    </w:p>
  </w:endnote>
  <w:endnote w:type="continuationSeparator" w:id="0">
    <w:p w14:paraId="37038693" w14:textId="77777777" w:rsidR="00D42143" w:rsidRDefault="00D42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lonna MT">
    <w:altName w:val="Colonna MT"/>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073DB" w14:textId="1D00D4F6" w:rsidR="002004DB" w:rsidRPr="009B17FE" w:rsidRDefault="002004DB">
    <w:pPr>
      <w:pStyle w:val="Footer"/>
      <w:framePr w:wrap="around" w:vAnchor="text" w:hAnchor="margin" w:xAlign="center" w:y="1"/>
      <w:rPr>
        <w:rStyle w:val="PageNumber"/>
        <w:rFonts w:asciiTheme="minorHAnsi" w:hAnsiTheme="minorHAnsi"/>
        <w:sz w:val="20"/>
      </w:rPr>
    </w:pPr>
    <w:r w:rsidRPr="009B17FE">
      <w:rPr>
        <w:rStyle w:val="PageNumber"/>
        <w:rFonts w:asciiTheme="minorHAnsi" w:hAnsiTheme="minorHAnsi"/>
        <w:sz w:val="20"/>
      </w:rPr>
      <w:fldChar w:fldCharType="begin"/>
    </w:r>
    <w:r w:rsidRPr="009B17FE">
      <w:rPr>
        <w:rStyle w:val="PageNumber"/>
        <w:rFonts w:asciiTheme="minorHAnsi" w:hAnsiTheme="minorHAnsi"/>
        <w:sz w:val="20"/>
      </w:rPr>
      <w:instrText xml:space="preserve"> PAGE </w:instrText>
    </w:r>
    <w:r w:rsidRPr="009B17FE">
      <w:rPr>
        <w:rStyle w:val="PageNumber"/>
        <w:rFonts w:asciiTheme="minorHAnsi" w:hAnsiTheme="minorHAnsi"/>
        <w:sz w:val="20"/>
      </w:rPr>
      <w:fldChar w:fldCharType="separate"/>
    </w:r>
    <w:r>
      <w:rPr>
        <w:rStyle w:val="PageNumber"/>
        <w:rFonts w:asciiTheme="minorHAnsi" w:hAnsiTheme="minorHAnsi"/>
        <w:noProof/>
        <w:sz w:val="20"/>
      </w:rPr>
      <w:t>2</w:t>
    </w:r>
    <w:r w:rsidRPr="009B17FE">
      <w:rPr>
        <w:rStyle w:val="PageNumber"/>
        <w:rFonts w:asciiTheme="minorHAnsi" w:hAnsiTheme="minorHAnsi"/>
        <w:sz w:val="20"/>
      </w:rPr>
      <w:fldChar w:fldCharType="end"/>
    </w:r>
  </w:p>
  <w:p w14:paraId="42398581" w14:textId="65112C44" w:rsidR="002004DB" w:rsidRPr="009B17FE" w:rsidRDefault="002004DB">
    <w:pPr>
      <w:spacing w:line="240" w:lineRule="exact"/>
      <w:rPr>
        <w:rFonts w:asciiTheme="minorHAnsi" w:hAnsiTheme="minorHAnsi"/>
        <w:sz w:val="20"/>
      </w:rPr>
    </w:pPr>
    <w:r>
      <w:rPr>
        <w:rStyle w:val="PageNumber"/>
        <w:rFonts w:asciiTheme="minorHAnsi" w:hAnsiTheme="minorHAnsi"/>
        <w:color w:val="808080"/>
        <w:sz w:val="20"/>
      </w:rPr>
      <w:t>Tybera Phone Support Agreement</w:t>
    </w:r>
    <w:r w:rsidRPr="009B17FE">
      <w:rPr>
        <w:rStyle w:val="PageNumber"/>
        <w:rFonts w:asciiTheme="minorHAnsi" w:hAnsiTheme="minorHAnsi"/>
        <w:color w:val="808080"/>
        <w:sz w:val="20"/>
      </w:rPr>
      <w:tab/>
    </w:r>
    <w:r w:rsidRPr="009B17FE">
      <w:rPr>
        <w:rStyle w:val="PageNumber"/>
        <w:rFonts w:asciiTheme="minorHAnsi" w:hAnsiTheme="minorHAnsi"/>
        <w:color w:val="808080"/>
        <w:sz w:val="20"/>
      </w:rPr>
      <w:tab/>
    </w:r>
    <w:r w:rsidRPr="009B17FE">
      <w:rPr>
        <w:rStyle w:val="PageNumber"/>
        <w:rFonts w:asciiTheme="minorHAnsi" w:hAnsiTheme="minorHAnsi"/>
        <w:color w:val="808080"/>
        <w:sz w:val="20"/>
      </w:rPr>
      <w:tab/>
    </w:r>
    <w:r w:rsidRPr="009B17FE">
      <w:rPr>
        <w:rStyle w:val="PageNumber"/>
        <w:rFonts w:asciiTheme="minorHAnsi" w:hAnsiTheme="minorHAnsi"/>
        <w:color w:val="808080"/>
        <w:sz w:val="20"/>
      </w:rPr>
      <w:tab/>
    </w:r>
    <w:r>
      <w:rPr>
        <w:rStyle w:val="PageNumber"/>
        <w:rFonts w:asciiTheme="minorHAnsi" w:hAnsiTheme="minorHAnsi"/>
        <w:color w:val="808080"/>
        <w:sz w:val="20"/>
      </w:rPr>
      <w:fldChar w:fldCharType="begin"/>
    </w:r>
    <w:r>
      <w:rPr>
        <w:rStyle w:val="PageNumber"/>
        <w:rFonts w:asciiTheme="minorHAnsi" w:hAnsiTheme="minorHAnsi"/>
        <w:color w:val="808080"/>
        <w:sz w:val="20"/>
      </w:rPr>
      <w:instrText xml:space="preserve"> DATE \@ "dddd, MMMM d, yyyy" </w:instrText>
    </w:r>
    <w:r>
      <w:rPr>
        <w:rStyle w:val="PageNumber"/>
        <w:rFonts w:asciiTheme="minorHAnsi" w:hAnsiTheme="minorHAnsi"/>
        <w:color w:val="808080"/>
        <w:sz w:val="20"/>
      </w:rPr>
      <w:fldChar w:fldCharType="separate"/>
    </w:r>
    <w:r>
      <w:rPr>
        <w:rStyle w:val="PageNumber"/>
        <w:rFonts w:asciiTheme="minorHAnsi" w:hAnsiTheme="minorHAnsi"/>
        <w:noProof/>
        <w:color w:val="808080"/>
        <w:sz w:val="20"/>
      </w:rPr>
      <w:t>Tuesday, September 3, 2019</w:t>
    </w:r>
    <w:r>
      <w:rPr>
        <w:rStyle w:val="PageNumber"/>
        <w:rFonts w:asciiTheme="minorHAnsi" w:hAnsiTheme="minorHAnsi"/>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357B4" w14:textId="77777777" w:rsidR="00D42143" w:rsidRDefault="00D42143">
      <w:r>
        <w:separator/>
      </w:r>
    </w:p>
  </w:footnote>
  <w:footnote w:type="continuationSeparator" w:id="0">
    <w:p w14:paraId="5A325FD3" w14:textId="77777777" w:rsidR="00D42143" w:rsidRDefault="00D42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40B1D"/>
    <w:multiLevelType w:val="hybridMultilevel"/>
    <w:tmpl w:val="14EAA59E"/>
    <w:lvl w:ilvl="0" w:tplc="04090019">
      <w:start w:val="1"/>
      <w:numFmt w:val="lowerLetter"/>
      <w:lvlText w:val="%1."/>
      <w:lvlJc w:val="left"/>
      <w:pPr>
        <w:ind w:left="153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8977B5E"/>
    <w:multiLevelType w:val="hybridMultilevel"/>
    <w:tmpl w:val="86D4D4D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D6A66FF"/>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32680C85"/>
    <w:multiLevelType w:val="hybridMultilevel"/>
    <w:tmpl w:val="0B54DEDC"/>
    <w:lvl w:ilvl="0" w:tplc="4364BAA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2142D35"/>
    <w:multiLevelType w:val="multilevel"/>
    <w:tmpl w:val="243C8708"/>
    <w:lvl w:ilvl="0">
      <w:start w:val="1"/>
      <w:numFmt w:val="decimal"/>
      <w:lvlText w:val="%1."/>
      <w:lvlJc w:val="left"/>
      <w:pPr>
        <w:ind w:left="1800" w:hanging="360"/>
      </w:p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5" w15:restartNumberingAfterBreak="0">
    <w:nsid w:val="44D90084"/>
    <w:multiLevelType w:val="hybridMultilevel"/>
    <w:tmpl w:val="0584E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A703C8"/>
    <w:multiLevelType w:val="hybridMultilevel"/>
    <w:tmpl w:val="9AD8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D8475D"/>
    <w:multiLevelType w:val="hybridMultilevel"/>
    <w:tmpl w:val="E056CE8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EC6461E"/>
    <w:multiLevelType w:val="hybridMultilevel"/>
    <w:tmpl w:val="91587F62"/>
    <w:lvl w:ilvl="0" w:tplc="181674C2">
      <w:start w:val="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4FE2646E"/>
    <w:multiLevelType w:val="hybridMultilevel"/>
    <w:tmpl w:val="3F6684E4"/>
    <w:lvl w:ilvl="0" w:tplc="04090019">
      <w:start w:val="1"/>
      <w:numFmt w:val="lowerLetter"/>
      <w:lvlText w:val="%1."/>
      <w:lvlJc w:val="left"/>
      <w:pPr>
        <w:ind w:left="180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13339C6"/>
    <w:multiLevelType w:val="hybridMultilevel"/>
    <w:tmpl w:val="B2BEA56C"/>
    <w:lvl w:ilvl="0" w:tplc="71DEB412">
      <w:start w:val="3"/>
      <w:numFmt w:val="bullet"/>
      <w:lvlText w:val=""/>
      <w:lvlJc w:val="left"/>
      <w:pPr>
        <w:tabs>
          <w:tab w:val="num" w:pos="870"/>
        </w:tabs>
        <w:ind w:left="870" w:hanging="510"/>
      </w:pPr>
      <w:rPr>
        <w:rFonts w:ascii="Wingdings 2" w:eastAsia="Times New Roman" w:hAnsi="Wingdings 2" w:cs="Times New Roman"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9"/>
  </w:num>
  <w:num w:numId="6">
    <w:abstractNumId w:val="7"/>
  </w:num>
  <w:num w:numId="7">
    <w:abstractNumId w:val="0"/>
  </w:num>
  <w:num w:numId="8">
    <w:abstractNumId w:val="1"/>
  </w:num>
  <w:num w:numId="9">
    <w:abstractNumId w:val="8"/>
  </w:num>
  <w:num w:numId="10">
    <w:abstractNumId w:val="10"/>
  </w:num>
  <w:num w:numId="1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F06"/>
    <w:rsid w:val="000018FF"/>
    <w:rsid w:val="00001953"/>
    <w:rsid w:val="00003189"/>
    <w:rsid w:val="0000399B"/>
    <w:rsid w:val="000048AD"/>
    <w:rsid w:val="0000525B"/>
    <w:rsid w:val="00005F79"/>
    <w:rsid w:val="00007C5B"/>
    <w:rsid w:val="000101E7"/>
    <w:rsid w:val="0001113B"/>
    <w:rsid w:val="00012E1B"/>
    <w:rsid w:val="00013270"/>
    <w:rsid w:val="00014332"/>
    <w:rsid w:val="00015107"/>
    <w:rsid w:val="000154CB"/>
    <w:rsid w:val="00017AD2"/>
    <w:rsid w:val="00024C86"/>
    <w:rsid w:val="00024E74"/>
    <w:rsid w:val="000279C6"/>
    <w:rsid w:val="00030E8A"/>
    <w:rsid w:val="00031532"/>
    <w:rsid w:val="00032A63"/>
    <w:rsid w:val="00033C3B"/>
    <w:rsid w:val="00034075"/>
    <w:rsid w:val="0003409B"/>
    <w:rsid w:val="00034CF6"/>
    <w:rsid w:val="00035F9D"/>
    <w:rsid w:val="00036DD4"/>
    <w:rsid w:val="000418CF"/>
    <w:rsid w:val="000427F6"/>
    <w:rsid w:val="000434A9"/>
    <w:rsid w:val="00047004"/>
    <w:rsid w:val="000536C1"/>
    <w:rsid w:val="00057CA9"/>
    <w:rsid w:val="00060A2F"/>
    <w:rsid w:val="00062E42"/>
    <w:rsid w:val="00064AEE"/>
    <w:rsid w:val="00065E53"/>
    <w:rsid w:val="0006706B"/>
    <w:rsid w:val="00071596"/>
    <w:rsid w:val="00075274"/>
    <w:rsid w:val="0007558E"/>
    <w:rsid w:val="0008062C"/>
    <w:rsid w:val="000812B7"/>
    <w:rsid w:val="00083F8F"/>
    <w:rsid w:val="0008661E"/>
    <w:rsid w:val="00091A0D"/>
    <w:rsid w:val="00093214"/>
    <w:rsid w:val="00093906"/>
    <w:rsid w:val="0009506D"/>
    <w:rsid w:val="00096360"/>
    <w:rsid w:val="00096D4E"/>
    <w:rsid w:val="000A0491"/>
    <w:rsid w:val="000A2B44"/>
    <w:rsid w:val="000A4ECB"/>
    <w:rsid w:val="000A5329"/>
    <w:rsid w:val="000A5A36"/>
    <w:rsid w:val="000B0EFC"/>
    <w:rsid w:val="000B3450"/>
    <w:rsid w:val="000B38C9"/>
    <w:rsid w:val="000B44C7"/>
    <w:rsid w:val="000B563C"/>
    <w:rsid w:val="000C0DC9"/>
    <w:rsid w:val="000C317A"/>
    <w:rsid w:val="000C4307"/>
    <w:rsid w:val="000C495A"/>
    <w:rsid w:val="000D3071"/>
    <w:rsid w:val="000D3A08"/>
    <w:rsid w:val="000D64F9"/>
    <w:rsid w:val="000E1EE4"/>
    <w:rsid w:val="000E69B2"/>
    <w:rsid w:val="000E6C30"/>
    <w:rsid w:val="000E76BE"/>
    <w:rsid w:val="000F0B23"/>
    <w:rsid w:val="000F48ED"/>
    <w:rsid w:val="000F4B4A"/>
    <w:rsid w:val="000F63D4"/>
    <w:rsid w:val="000F6E55"/>
    <w:rsid w:val="000F70F3"/>
    <w:rsid w:val="00100108"/>
    <w:rsid w:val="00101662"/>
    <w:rsid w:val="001019F5"/>
    <w:rsid w:val="001028EF"/>
    <w:rsid w:val="00106DB0"/>
    <w:rsid w:val="00106E3E"/>
    <w:rsid w:val="00112A24"/>
    <w:rsid w:val="0011367D"/>
    <w:rsid w:val="00113A2B"/>
    <w:rsid w:val="001175DC"/>
    <w:rsid w:val="00120674"/>
    <w:rsid w:val="0012175C"/>
    <w:rsid w:val="0012215C"/>
    <w:rsid w:val="0012343E"/>
    <w:rsid w:val="00123A26"/>
    <w:rsid w:val="001256EC"/>
    <w:rsid w:val="00125CBF"/>
    <w:rsid w:val="00135203"/>
    <w:rsid w:val="00135612"/>
    <w:rsid w:val="00140260"/>
    <w:rsid w:val="00147CDD"/>
    <w:rsid w:val="00147DFE"/>
    <w:rsid w:val="00150E12"/>
    <w:rsid w:val="00153B0D"/>
    <w:rsid w:val="001544DB"/>
    <w:rsid w:val="00155895"/>
    <w:rsid w:val="00156E1B"/>
    <w:rsid w:val="00157254"/>
    <w:rsid w:val="00160763"/>
    <w:rsid w:val="00161EB4"/>
    <w:rsid w:val="0016294D"/>
    <w:rsid w:val="00164CF9"/>
    <w:rsid w:val="001667F8"/>
    <w:rsid w:val="00166FE3"/>
    <w:rsid w:val="00167079"/>
    <w:rsid w:val="00167E33"/>
    <w:rsid w:val="00167FA7"/>
    <w:rsid w:val="001722FB"/>
    <w:rsid w:val="00174BE3"/>
    <w:rsid w:val="00176E06"/>
    <w:rsid w:val="00180400"/>
    <w:rsid w:val="001820AD"/>
    <w:rsid w:val="00184D79"/>
    <w:rsid w:val="00185C6F"/>
    <w:rsid w:val="00186706"/>
    <w:rsid w:val="001870CE"/>
    <w:rsid w:val="001877EB"/>
    <w:rsid w:val="0019085C"/>
    <w:rsid w:val="00191F59"/>
    <w:rsid w:val="0019543C"/>
    <w:rsid w:val="001963C7"/>
    <w:rsid w:val="00197436"/>
    <w:rsid w:val="001A1C84"/>
    <w:rsid w:val="001A1F90"/>
    <w:rsid w:val="001A27E8"/>
    <w:rsid w:val="001A2CE2"/>
    <w:rsid w:val="001A4483"/>
    <w:rsid w:val="001B3F72"/>
    <w:rsid w:val="001B6237"/>
    <w:rsid w:val="001B670C"/>
    <w:rsid w:val="001B69AD"/>
    <w:rsid w:val="001C1495"/>
    <w:rsid w:val="001C3D68"/>
    <w:rsid w:val="001C6C7B"/>
    <w:rsid w:val="001C7287"/>
    <w:rsid w:val="001D0685"/>
    <w:rsid w:val="001D0AE9"/>
    <w:rsid w:val="001D3338"/>
    <w:rsid w:val="001D62A2"/>
    <w:rsid w:val="001D65A7"/>
    <w:rsid w:val="001E062F"/>
    <w:rsid w:val="001E3AA9"/>
    <w:rsid w:val="001E77C8"/>
    <w:rsid w:val="001F0489"/>
    <w:rsid w:val="001F0910"/>
    <w:rsid w:val="001F3C4C"/>
    <w:rsid w:val="002004DB"/>
    <w:rsid w:val="00200601"/>
    <w:rsid w:val="002020DF"/>
    <w:rsid w:val="00202C0E"/>
    <w:rsid w:val="00202E74"/>
    <w:rsid w:val="0020300F"/>
    <w:rsid w:val="002033BE"/>
    <w:rsid w:val="0020460C"/>
    <w:rsid w:val="002100D3"/>
    <w:rsid w:val="002109F1"/>
    <w:rsid w:val="002119CE"/>
    <w:rsid w:val="00211EE9"/>
    <w:rsid w:val="00213FC1"/>
    <w:rsid w:val="0021632E"/>
    <w:rsid w:val="00220449"/>
    <w:rsid w:val="00224673"/>
    <w:rsid w:val="00227870"/>
    <w:rsid w:val="00230997"/>
    <w:rsid w:val="00230C0B"/>
    <w:rsid w:val="0023640D"/>
    <w:rsid w:val="002365CF"/>
    <w:rsid w:val="00237382"/>
    <w:rsid w:val="002407A2"/>
    <w:rsid w:val="00240CC6"/>
    <w:rsid w:val="002419D4"/>
    <w:rsid w:val="00243504"/>
    <w:rsid w:val="002453A9"/>
    <w:rsid w:val="0024724E"/>
    <w:rsid w:val="00250A68"/>
    <w:rsid w:val="00251C11"/>
    <w:rsid w:val="00251FA3"/>
    <w:rsid w:val="0025528C"/>
    <w:rsid w:val="0025697B"/>
    <w:rsid w:val="00256D4C"/>
    <w:rsid w:val="00257CEB"/>
    <w:rsid w:val="00261625"/>
    <w:rsid w:val="00262D1B"/>
    <w:rsid w:val="0026487B"/>
    <w:rsid w:val="00265F39"/>
    <w:rsid w:val="00271911"/>
    <w:rsid w:val="00271DF7"/>
    <w:rsid w:val="00275502"/>
    <w:rsid w:val="002758ED"/>
    <w:rsid w:val="00280725"/>
    <w:rsid w:val="002807EE"/>
    <w:rsid w:val="002813A4"/>
    <w:rsid w:val="002822CD"/>
    <w:rsid w:val="002826FB"/>
    <w:rsid w:val="0028548D"/>
    <w:rsid w:val="00286593"/>
    <w:rsid w:val="00287C0B"/>
    <w:rsid w:val="0029057A"/>
    <w:rsid w:val="0029096C"/>
    <w:rsid w:val="00292CEB"/>
    <w:rsid w:val="0029402F"/>
    <w:rsid w:val="00296E77"/>
    <w:rsid w:val="0029708D"/>
    <w:rsid w:val="002A1375"/>
    <w:rsid w:val="002A1899"/>
    <w:rsid w:val="002A5924"/>
    <w:rsid w:val="002A5FDE"/>
    <w:rsid w:val="002A6114"/>
    <w:rsid w:val="002A7603"/>
    <w:rsid w:val="002B1D46"/>
    <w:rsid w:val="002B3D8A"/>
    <w:rsid w:val="002B4BA3"/>
    <w:rsid w:val="002B7203"/>
    <w:rsid w:val="002B79CD"/>
    <w:rsid w:val="002C01F7"/>
    <w:rsid w:val="002C0360"/>
    <w:rsid w:val="002C260C"/>
    <w:rsid w:val="002C358E"/>
    <w:rsid w:val="002C3615"/>
    <w:rsid w:val="002C3A6F"/>
    <w:rsid w:val="002C5013"/>
    <w:rsid w:val="002C6727"/>
    <w:rsid w:val="002D3B09"/>
    <w:rsid w:val="002D4716"/>
    <w:rsid w:val="002D7215"/>
    <w:rsid w:val="002E0F79"/>
    <w:rsid w:val="002E15ED"/>
    <w:rsid w:val="002E1F9C"/>
    <w:rsid w:val="002E2F38"/>
    <w:rsid w:val="002E352E"/>
    <w:rsid w:val="002E4A27"/>
    <w:rsid w:val="002E6628"/>
    <w:rsid w:val="002F48F2"/>
    <w:rsid w:val="002F4998"/>
    <w:rsid w:val="002F4AB7"/>
    <w:rsid w:val="00300480"/>
    <w:rsid w:val="003024FA"/>
    <w:rsid w:val="0030798D"/>
    <w:rsid w:val="003102B1"/>
    <w:rsid w:val="00310B93"/>
    <w:rsid w:val="00312191"/>
    <w:rsid w:val="00313139"/>
    <w:rsid w:val="003136E5"/>
    <w:rsid w:val="00315875"/>
    <w:rsid w:val="0031715B"/>
    <w:rsid w:val="00320AC9"/>
    <w:rsid w:val="00321CA5"/>
    <w:rsid w:val="0032500E"/>
    <w:rsid w:val="00325BC4"/>
    <w:rsid w:val="003263AF"/>
    <w:rsid w:val="003327E7"/>
    <w:rsid w:val="00333DEB"/>
    <w:rsid w:val="00337BF0"/>
    <w:rsid w:val="00337DFC"/>
    <w:rsid w:val="00341B59"/>
    <w:rsid w:val="003422A7"/>
    <w:rsid w:val="00343190"/>
    <w:rsid w:val="003456EA"/>
    <w:rsid w:val="00346E83"/>
    <w:rsid w:val="00353F69"/>
    <w:rsid w:val="003546A9"/>
    <w:rsid w:val="00356501"/>
    <w:rsid w:val="00361861"/>
    <w:rsid w:val="003628B8"/>
    <w:rsid w:val="00362E33"/>
    <w:rsid w:val="003650E3"/>
    <w:rsid w:val="00365836"/>
    <w:rsid w:val="00370920"/>
    <w:rsid w:val="00372744"/>
    <w:rsid w:val="00373BFD"/>
    <w:rsid w:val="0037501D"/>
    <w:rsid w:val="00376543"/>
    <w:rsid w:val="00380233"/>
    <w:rsid w:val="00382933"/>
    <w:rsid w:val="0038404B"/>
    <w:rsid w:val="00385310"/>
    <w:rsid w:val="00385438"/>
    <w:rsid w:val="003859E1"/>
    <w:rsid w:val="0039083D"/>
    <w:rsid w:val="00391372"/>
    <w:rsid w:val="00394098"/>
    <w:rsid w:val="003964EC"/>
    <w:rsid w:val="00396C9C"/>
    <w:rsid w:val="00397ACC"/>
    <w:rsid w:val="003A1F6B"/>
    <w:rsid w:val="003A483F"/>
    <w:rsid w:val="003A4CAA"/>
    <w:rsid w:val="003A52AC"/>
    <w:rsid w:val="003A67F2"/>
    <w:rsid w:val="003A7036"/>
    <w:rsid w:val="003B2471"/>
    <w:rsid w:val="003B25F6"/>
    <w:rsid w:val="003B27A3"/>
    <w:rsid w:val="003B66B2"/>
    <w:rsid w:val="003B7A88"/>
    <w:rsid w:val="003C09E3"/>
    <w:rsid w:val="003C253B"/>
    <w:rsid w:val="003C3270"/>
    <w:rsid w:val="003C3D4F"/>
    <w:rsid w:val="003C43D6"/>
    <w:rsid w:val="003C68CC"/>
    <w:rsid w:val="003D08D6"/>
    <w:rsid w:val="003D4919"/>
    <w:rsid w:val="003D5E0F"/>
    <w:rsid w:val="003D7958"/>
    <w:rsid w:val="003E0112"/>
    <w:rsid w:val="003E1647"/>
    <w:rsid w:val="003E445A"/>
    <w:rsid w:val="003E6C70"/>
    <w:rsid w:val="003E71D5"/>
    <w:rsid w:val="003F056A"/>
    <w:rsid w:val="003F108A"/>
    <w:rsid w:val="003F190C"/>
    <w:rsid w:val="003F23EE"/>
    <w:rsid w:val="003F374A"/>
    <w:rsid w:val="003F6F3B"/>
    <w:rsid w:val="00401841"/>
    <w:rsid w:val="00402203"/>
    <w:rsid w:val="00402B32"/>
    <w:rsid w:val="0040468D"/>
    <w:rsid w:val="004065B4"/>
    <w:rsid w:val="0041086B"/>
    <w:rsid w:val="00412B7B"/>
    <w:rsid w:val="00412C34"/>
    <w:rsid w:val="00415E5B"/>
    <w:rsid w:val="00415F3F"/>
    <w:rsid w:val="00417C61"/>
    <w:rsid w:val="0042024D"/>
    <w:rsid w:val="00420908"/>
    <w:rsid w:val="00421D1E"/>
    <w:rsid w:val="00422C90"/>
    <w:rsid w:val="00423AAE"/>
    <w:rsid w:val="00424B26"/>
    <w:rsid w:val="00426855"/>
    <w:rsid w:val="00426897"/>
    <w:rsid w:val="00432A34"/>
    <w:rsid w:val="004343BC"/>
    <w:rsid w:val="00436AA3"/>
    <w:rsid w:val="00440F79"/>
    <w:rsid w:val="00443A1C"/>
    <w:rsid w:val="004453DE"/>
    <w:rsid w:val="00445EF5"/>
    <w:rsid w:val="00446550"/>
    <w:rsid w:val="00447821"/>
    <w:rsid w:val="00447AE1"/>
    <w:rsid w:val="00450C00"/>
    <w:rsid w:val="00451BE8"/>
    <w:rsid w:val="004528A4"/>
    <w:rsid w:val="00453A63"/>
    <w:rsid w:val="00456A2D"/>
    <w:rsid w:val="004575B6"/>
    <w:rsid w:val="004577E2"/>
    <w:rsid w:val="00457EA7"/>
    <w:rsid w:val="00457F95"/>
    <w:rsid w:val="0046041D"/>
    <w:rsid w:val="00461B41"/>
    <w:rsid w:val="00462182"/>
    <w:rsid w:val="00464E0C"/>
    <w:rsid w:val="0046617D"/>
    <w:rsid w:val="00471DE4"/>
    <w:rsid w:val="004720A4"/>
    <w:rsid w:val="004775DB"/>
    <w:rsid w:val="0048273F"/>
    <w:rsid w:val="004857C1"/>
    <w:rsid w:val="00492C11"/>
    <w:rsid w:val="00494520"/>
    <w:rsid w:val="004A1CCD"/>
    <w:rsid w:val="004A4310"/>
    <w:rsid w:val="004A43A4"/>
    <w:rsid w:val="004A4C6A"/>
    <w:rsid w:val="004A5078"/>
    <w:rsid w:val="004B0AEF"/>
    <w:rsid w:val="004B0B0C"/>
    <w:rsid w:val="004B5110"/>
    <w:rsid w:val="004B5BE3"/>
    <w:rsid w:val="004B64F3"/>
    <w:rsid w:val="004B7A2F"/>
    <w:rsid w:val="004C0B66"/>
    <w:rsid w:val="004C1685"/>
    <w:rsid w:val="004C3F6E"/>
    <w:rsid w:val="004C4C18"/>
    <w:rsid w:val="004C7CB8"/>
    <w:rsid w:val="004D05D8"/>
    <w:rsid w:val="004D4870"/>
    <w:rsid w:val="004D6551"/>
    <w:rsid w:val="004D6A3C"/>
    <w:rsid w:val="004D7F43"/>
    <w:rsid w:val="004E0697"/>
    <w:rsid w:val="004E07D0"/>
    <w:rsid w:val="004E271F"/>
    <w:rsid w:val="004E507C"/>
    <w:rsid w:val="004E668A"/>
    <w:rsid w:val="004E743C"/>
    <w:rsid w:val="004F09FA"/>
    <w:rsid w:val="004F10A4"/>
    <w:rsid w:val="004F241E"/>
    <w:rsid w:val="004F32A3"/>
    <w:rsid w:val="004F3B20"/>
    <w:rsid w:val="00500CE6"/>
    <w:rsid w:val="00501750"/>
    <w:rsid w:val="00504227"/>
    <w:rsid w:val="005054C4"/>
    <w:rsid w:val="00505ECD"/>
    <w:rsid w:val="00511CB2"/>
    <w:rsid w:val="00512006"/>
    <w:rsid w:val="00513D9F"/>
    <w:rsid w:val="00514BA0"/>
    <w:rsid w:val="00515DB6"/>
    <w:rsid w:val="00516D48"/>
    <w:rsid w:val="00517190"/>
    <w:rsid w:val="005206A8"/>
    <w:rsid w:val="0052086B"/>
    <w:rsid w:val="00521CCB"/>
    <w:rsid w:val="00523D84"/>
    <w:rsid w:val="0052482F"/>
    <w:rsid w:val="005274A1"/>
    <w:rsid w:val="00527DBD"/>
    <w:rsid w:val="00531140"/>
    <w:rsid w:val="0053185D"/>
    <w:rsid w:val="00531BE1"/>
    <w:rsid w:val="005321F9"/>
    <w:rsid w:val="0053713B"/>
    <w:rsid w:val="00543672"/>
    <w:rsid w:val="005540C2"/>
    <w:rsid w:val="005573B7"/>
    <w:rsid w:val="00560F2D"/>
    <w:rsid w:val="00562A91"/>
    <w:rsid w:val="00563122"/>
    <w:rsid w:val="00564B50"/>
    <w:rsid w:val="00566FFD"/>
    <w:rsid w:val="005724A6"/>
    <w:rsid w:val="00576A37"/>
    <w:rsid w:val="00577333"/>
    <w:rsid w:val="00581279"/>
    <w:rsid w:val="0058149E"/>
    <w:rsid w:val="00583A82"/>
    <w:rsid w:val="005844C2"/>
    <w:rsid w:val="005849B7"/>
    <w:rsid w:val="00590032"/>
    <w:rsid w:val="00590E3C"/>
    <w:rsid w:val="00592518"/>
    <w:rsid w:val="00595302"/>
    <w:rsid w:val="00596BBD"/>
    <w:rsid w:val="00596C36"/>
    <w:rsid w:val="005A0D74"/>
    <w:rsid w:val="005A13BD"/>
    <w:rsid w:val="005A1BBF"/>
    <w:rsid w:val="005B17C5"/>
    <w:rsid w:val="005C0448"/>
    <w:rsid w:val="005C39C2"/>
    <w:rsid w:val="005C705C"/>
    <w:rsid w:val="005D01E0"/>
    <w:rsid w:val="005D1135"/>
    <w:rsid w:val="005D2647"/>
    <w:rsid w:val="005D2CEF"/>
    <w:rsid w:val="005D2EFA"/>
    <w:rsid w:val="005D5596"/>
    <w:rsid w:val="005E0F7A"/>
    <w:rsid w:val="005E43D4"/>
    <w:rsid w:val="005E4BBC"/>
    <w:rsid w:val="005E5EAD"/>
    <w:rsid w:val="005F3664"/>
    <w:rsid w:val="005F5CC3"/>
    <w:rsid w:val="005F6860"/>
    <w:rsid w:val="005F6902"/>
    <w:rsid w:val="006031A7"/>
    <w:rsid w:val="00605681"/>
    <w:rsid w:val="00606405"/>
    <w:rsid w:val="00606ED7"/>
    <w:rsid w:val="006106D0"/>
    <w:rsid w:val="00610E26"/>
    <w:rsid w:val="0061101B"/>
    <w:rsid w:val="00612AD2"/>
    <w:rsid w:val="0061328F"/>
    <w:rsid w:val="00614D1F"/>
    <w:rsid w:val="00621574"/>
    <w:rsid w:val="006229EC"/>
    <w:rsid w:val="0062425D"/>
    <w:rsid w:val="0062557F"/>
    <w:rsid w:val="00626167"/>
    <w:rsid w:val="00630486"/>
    <w:rsid w:val="00631F3B"/>
    <w:rsid w:val="006321AA"/>
    <w:rsid w:val="00632D65"/>
    <w:rsid w:val="00633A56"/>
    <w:rsid w:val="006353E4"/>
    <w:rsid w:val="00637794"/>
    <w:rsid w:val="006377EB"/>
    <w:rsid w:val="0064294B"/>
    <w:rsid w:val="00647AAD"/>
    <w:rsid w:val="006509BB"/>
    <w:rsid w:val="00651544"/>
    <w:rsid w:val="006517E3"/>
    <w:rsid w:val="006519F8"/>
    <w:rsid w:val="00652B3E"/>
    <w:rsid w:val="00655894"/>
    <w:rsid w:val="006562AF"/>
    <w:rsid w:val="0066079A"/>
    <w:rsid w:val="00660BF6"/>
    <w:rsid w:val="006631B2"/>
    <w:rsid w:val="006636E6"/>
    <w:rsid w:val="0066789B"/>
    <w:rsid w:val="00667DFE"/>
    <w:rsid w:val="00671647"/>
    <w:rsid w:val="00671923"/>
    <w:rsid w:val="00674D7B"/>
    <w:rsid w:val="00677250"/>
    <w:rsid w:val="00677567"/>
    <w:rsid w:val="00684FF5"/>
    <w:rsid w:val="00686071"/>
    <w:rsid w:val="006860C7"/>
    <w:rsid w:val="00687496"/>
    <w:rsid w:val="006909E2"/>
    <w:rsid w:val="00694B2F"/>
    <w:rsid w:val="00697431"/>
    <w:rsid w:val="006A0F0B"/>
    <w:rsid w:val="006A305F"/>
    <w:rsid w:val="006A4043"/>
    <w:rsid w:val="006A75C6"/>
    <w:rsid w:val="006B355C"/>
    <w:rsid w:val="006B4444"/>
    <w:rsid w:val="006B7E44"/>
    <w:rsid w:val="006C2DFA"/>
    <w:rsid w:val="006C34C9"/>
    <w:rsid w:val="006C5DDA"/>
    <w:rsid w:val="006D0809"/>
    <w:rsid w:val="006D3405"/>
    <w:rsid w:val="006D39BE"/>
    <w:rsid w:val="006D40B1"/>
    <w:rsid w:val="006D4632"/>
    <w:rsid w:val="006D543B"/>
    <w:rsid w:val="006D5B31"/>
    <w:rsid w:val="006D674D"/>
    <w:rsid w:val="006E19A0"/>
    <w:rsid w:val="006E4A5C"/>
    <w:rsid w:val="006E4DED"/>
    <w:rsid w:val="006F0F7A"/>
    <w:rsid w:val="006F200A"/>
    <w:rsid w:val="006F2FB9"/>
    <w:rsid w:val="006F326C"/>
    <w:rsid w:val="006F4BFF"/>
    <w:rsid w:val="006F4CF7"/>
    <w:rsid w:val="006F5EBE"/>
    <w:rsid w:val="006F5FBD"/>
    <w:rsid w:val="007019CB"/>
    <w:rsid w:val="007024BE"/>
    <w:rsid w:val="0070319B"/>
    <w:rsid w:val="00705076"/>
    <w:rsid w:val="00711D5D"/>
    <w:rsid w:val="0071217F"/>
    <w:rsid w:val="00713703"/>
    <w:rsid w:val="00713CF2"/>
    <w:rsid w:val="007146CE"/>
    <w:rsid w:val="00714F45"/>
    <w:rsid w:val="00716747"/>
    <w:rsid w:val="00720C6A"/>
    <w:rsid w:val="007233B1"/>
    <w:rsid w:val="00726B00"/>
    <w:rsid w:val="00726DCF"/>
    <w:rsid w:val="00726F3C"/>
    <w:rsid w:val="007279EF"/>
    <w:rsid w:val="00733315"/>
    <w:rsid w:val="00735296"/>
    <w:rsid w:val="00735C7E"/>
    <w:rsid w:val="00735EDB"/>
    <w:rsid w:val="00736BB2"/>
    <w:rsid w:val="00741BC4"/>
    <w:rsid w:val="00742A92"/>
    <w:rsid w:val="00743E31"/>
    <w:rsid w:val="0074586A"/>
    <w:rsid w:val="00746033"/>
    <w:rsid w:val="007464BD"/>
    <w:rsid w:val="007478D4"/>
    <w:rsid w:val="00752CDB"/>
    <w:rsid w:val="00753245"/>
    <w:rsid w:val="00756D0A"/>
    <w:rsid w:val="007573FB"/>
    <w:rsid w:val="00757F06"/>
    <w:rsid w:val="00760848"/>
    <w:rsid w:val="00760DF3"/>
    <w:rsid w:val="007635A5"/>
    <w:rsid w:val="00763F07"/>
    <w:rsid w:val="0076405B"/>
    <w:rsid w:val="00764299"/>
    <w:rsid w:val="00765469"/>
    <w:rsid w:val="007660B5"/>
    <w:rsid w:val="00771A1B"/>
    <w:rsid w:val="00772456"/>
    <w:rsid w:val="00772F26"/>
    <w:rsid w:val="00774C98"/>
    <w:rsid w:val="00774E4C"/>
    <w:rsid w:val="00775783"/>
    <w:rsid w:val="007825A8"/>
    <w:rsid w:val="00783550"/>
    <w:rsid w:val="00785D91"/>
    <w:rsid w:val="0078661F"/>
    <w:rsid w:val="00791FE0"/>
    <w:rsid w:val="0079405C"/>
    <w:rsid w:val="00796D04"/>
    <w:rsid w:val="00797EF2"/>
    <w:rsid w:val="007A1F97"/>
    <w:rsid w:val="007A3709"/>
    <w:rsid w:val="007A5A79"/>
    <w:rsid w:val="007B1C31"/>
    <w:rsid w:val="007B6A12"/>
    <w:rsid w:val="007B7F0C"/>
    <w:rsid w:val="007C3171"/>
    <w:rsid w:val="007C5127"/>
    <w:rsid w:val="007C5A90"/>
    <w:rsid w:val="007C6CDB"/>
    <w:rsid w:val="007C7A39"/>
    <w:rsid w:val="007D0792"/>
    <w:rsid w:val="007D1605"/>
    <w:rsid w:val="007D1EEB"/>
    <w:rsid w:val="007D3635"/>
    <w:rsid w:val="007D5019"/>
    <w:rsid w:val="007E040F"/>
    <w:rsid w:val="007E0DEB"/>
    <w:rsid w:val="007E4A06"/>
    <w:rsid w:val="007E5676"/>
    <w:rsid w:val="007F2A79"/>
    <w:rsid w:val="007F5701"/>
    <w:rsid w:val="007F6D54"/>
    <w:rsid w:val="007F735F"/>
    <w:rsid w:val="007F7A84"/>
    <w:rsid w:val="00800AF5"/>
    <w:rsid w:val="00804E90"/>
    <w:rsid w:val="00805D34"/>
    <w:rsid w:val="00806472"/>
    <w:rsid w:val="00806AE3"/>
    <w:rsid w:val="008078DC"/>
    <w:rsid w:val="00812B5C"/>
    <w:rsid w:val="008130E1"/>
    <w:rsid w:val="008167D1"/>
    <w:rsid w:val="00820B42"/>
    <w:rsid w:val="00823214"/>
    <w:rsid w:val="00824B23"/>
    <w:rsid w:val="008278AA"/>
    <w:rsid w:val="00831266"/>
    <w:rsid w:val="00831A8D"/>
    <w:rsid w:val="00835800"/>
    <w:rsid w:val="0084067C"/>
    <w:rsid w:val="008433F2"/>
    <w:rsid w:val="0084632F"/>
    <w:rsid w:val="00851535"/>
    <w:rsid w:val="008525FD"/>
    <w:rsid w:val="00854233"/>
    <w:rsid w:val="0085506C"/>
    <w:rsid w:val="00857B40"/>
    <w:rsid w:val="00860B5D"/>
    <w:rsid w:val="00862AF6"/>
    <w:rsid w:val="008637DD"/>
    <w:rsid w:val="0086450E"/>
    <w:rsid w:val="008649C2"/>
    <w:rsid w:val="00871F27"/>
    <w:rsid w:val="008743C4"/>
    <w:rsid w:val="008748A6"/>
    <w:rsid w:val="008756B3"/>
    <w:rsid w:val="008763CA"/>
    <w:rsid w:val="00876A9F"/>
    <w:rsid w:val="00880C73"/>
    <w:rsid w:val="0088278C"/>
    <w:rsid w:val="00884819"/>
    <w:rsid w:val="00886325"/>
    <w:rsid w:val="008864C4"/>
    <w:rsid w:val="00887CD3"/>
    <w:rsid w:val="00887E02"/>
    <w:rsid w:val="0089120B"/>
    <w:rsid w:val="00891A78"/>
    <w:rsid w:val="00892DE9"/>
    <w:rsid w:val="00893E81"/>
    <w:rsid w:val="008941E2"/>
    <w:rsid w:val="008A076C"/>
    <w:rsid w:val="008A12E3"/>
    <w:rsid w:val="008A3830"/>
    <w:rsid w:val="008A3C5E"/>
    <w:rsid w:val="008A534B"/>
    <w:rsid w:val="008A5FE6"/>
    <w:rsid w:val="008A668D"/>
    <w:rsid w:val="008B0D95"/>
    <w:rsid w:val="008B1671"/>
    <w:rsid w:val="008B1A8C"/>
    <w:rsid w:val="008B2343"/>
    <w:rsid w:val="008B25C7"/>
    <w:rsid w:val="008B46AB"/>
    <w:rsid w:val="008B5359"/>
    <w:rsid w:val="008B773B"/>
    <w:rsid w:val="008C0685"/>
    <w:rsid w:val="008C08DD"/>
    <w:rsid w:val="008C09AF"/>
    <w:rsid w:val="008C11BA"/>
    <w:rsid w:val="008C169D"/>
    <w:rsid w:val="008C1E42"/>
    <w:rsid w:val="008C33C8"/>
    <w:rsid w:val="008C535D"/>
    <w:rsid w:val="008C6A89"/>
    <w:rsid w:val="008C7B4E"/>
    <w:rsid w:val="008C7FE7"/>
    <w:rsid w:val="008D257E"/>
    <w:rsid w:val="008D4FAB"/>
    <w:rsid w:val="008E08E3"/>
    <w:rsid w:val="008E49C0"/>
    <w:rsid w:val="008F0DF6"/>
    <w:rsid w:val="008F38AD"/>
    <w:rsid w:val="008F5B02"/>
    <w:rsid w:val="008F5BB4"/>
    <w:rsid w:val="008F656B"/>
    <w:rsid w:val="00902276"/>
    <w:rsid w:val="0090405C"/>
    <w:rsid w:val="009045A8"/>
    <w:rsid w:val="009049E9"/>
    <w:rsid w:val="00907188"/>
    <w:rsid w:val="00907FD5"/>
    <w:rsid w:val="00910067"/>
    <w:rsid w:val="0091157C"/>
    <w:rsid w:val="009125CF"/>
    <w:rsid w:val="00912B41"/>
    <w:rsid w:val="00913260"/>
    <w:rsid w:val="00914241"/>
    <w:rsid w:val="00916491"/>
    <w:rsid w:val="00916519"/>
    <w:rsid w:val="00921243"/>
    <w:rsid w:val="00926333"/>
    <w:rsid w:val="0092726F"/>
    <w:rsid w:val="00930E00"/>
    <w:rsid w:val="00931C30"/>
    <w:rsid w:val="00935977"/>
    <w:rsid w:val="009367DB"/>
    <w:rsid w:val="00937182"/>
    <w:rsid w:val="00937FB9"/>
    <w:rsid w:val="00941DFA"/>
    <w:rsid w:val="00942FF4"/>
    <w:rsid w:val="009447E7"/>
    <w:rsid w:val="00950826"/>
    <w:rsid w:val="00956794"/>
    <w:rsid w:val="0096289B"/>
    <w:rsid w:val="009656FB"/>
    <w:rsid w:val="009663E0"/>
    <w:rsid w:val="009710F2"/>
    <w:rsid w:val="00972F94"/>
    <w:rsid w:val="00973542"/>
    <w:rsid w:val="00976983"/>
    <w:rsid w:val="00977156"/>
    <w:rsid w:val="00983096"/>
    <w:rsid w:val="0098503D"/>
    <w:rsid w:val="00985A04"/>
    <w:rsid w:val="00985C52"/>
    <w:rsid w:val="00986287"/>
    <w:rsid w:val="00987BDE"/>
    <w:rsid w:val="009900FC"/>
    <w:rsid w:val="0099323C"/>
    <w:rsid w:val="00996A6D"/>
    <w:rsid w:val="00997F65"/>
    <w:rsid w:val="009A2F5F"/>
    <w:rsid w:val="009A56BB"/>
    <w:rsid w:val="009A5814"/>
    <w:rsid w:val="009B0456"/>
    <w:rsid w:val="009B17FE"/>
    <w:rsid w:val="009B1B68"/>
    <w:rsid w:val="009B3480"/>
    <w:rsid w:val="009B46C0"/>
    <w:rsid w:val="009B5190"/>
    <w:rsid w:val="009B7425"/>
    <w:rsid w:val="009C0F83"/>
    <w:rsid w:val="009C1398"/>
    <w:rsid w:val="009C5FC6"/>
    <w:rsid w:val="009C76DD"/>
    <w:rsid w:val="009C7FE2"/>
    <w:rsid w:val="009D02DD"/>
    <w:rsid w:val="009D5984"/>
    <w:rsid w:val="009D5B99"/>
    <w:rsid w:val="009D7673"/>
    <w:rsid w:val="009E2801"/>
    <w:rsid w:val="009E3DF5"/>
    <w:rsid w:val="009E4572"/>
    <w:rsid w:val="009E5239"/>
    <w:rsid w:val="009E6471"/>
    <w:rsid w:val="009F0A1E"/>
    <w:rsid w:val="009F3A7F"/>
    <w:rsid w:val="009F4832"/>
    <w:rsid w:val="009F5C21"/>
    <w:rsid w:val="009F5F10"/>
    <w:rsid w:val="00A02BC8"/>
    <w:rsid w:val="00A031A5"/>
    <w:rsid w:val="00A031BE"/>
    <w:rsid w:val="00A033E9"/>
    <w:rsid w:val="00A04378"/>
    <w:rsid w:val="00A047FC"/>
    <w:rsid w:val="00A06036"/>
    <w:rsid w:val="00A0703A"/>
    <w:rsid w:val="00A1177A"/>
    <w:rsid w:val="00A13BDD"/>
    <w:rsid w:val="00A14E54"/>
    <w:rsid w:val="00A15779"/>
    <w:rsid w:val="00A15FEC"/>
    <w:rsid w:val="00A17CBD"/>
    <w:rsid w:val="00A23040"/>
    <w:rsid w:val="00A26C20"/>
    <w:rsid w:val="00A27A29"/>
    <w:rsid w:val="00A30A56"/>
    <w:rsid w:val="00A31300"/>
    <w:rsid w:val="00A31BD3"/>
    <w:rsid w:val="00A34427"/>
    <w:rsid w:val="00A359BB"/>
    <w:rsid w:val="00A35DD5"/>
    <w:rsid w:val="00A47137"/>
    <w:rsid w:val="00A50FBF"/>
    <w:rsid w:val="00A5482C"/>
    <w:rsid w:val="00A60D82"/>
    <w:rsid w:val="00A61517"/>
    <w:rsid w:val="00A61F1C"/>
    <w:rsid w:val="00A644AA"/>
    <w:rsid w:val="00A64C67"/>
    <w:rsid w:val="00A66444"/>
    <w:rsid w:val="00A70A1F"/>
    <w:rsid w:val="00A730E0"/>
    <w:rsid w:val="00A7540E"/>
    <w:rsid w:val="00A806FB"/>
    <w:rsid w:val="00A84677"/>
    <w:rsid w:val="00A9368D"/>
    <w:rsid w:val="00A97535"/>
    <w:rsid w:val="00AA1178"/>
    <w:rsid w:val="00AA12C7"/>
    <w:rsid w:val="00AA13A1"/>
    <w:rsid w:val="00AA45D7"/>
    <w:rsid w:val="00AA5685"/>
    <w:rsid w:val="00AA7293"/>
    <w:rsid w:val="00AB3D67"/>
    <w:rsid w:val="00AB44F1"/>
    <w:rsid w:val="00AB7AEA"/>
    <w:rsid w:val="00AC0E68"/>
    <w:rsid w:val="00AC1A24"/>
    <w:rsid w:val="00AC2A3A"/>
    <w:rsid w:val="00AC4A64"/>
    <w:rsid w:val="00AC55E4"/>
    <w:rsid w:val="00AD08EF"/>
    <w:rsid w:val="00AD0F52"/>
    <w:rsid w:val="00AD42C7"/>
    <w:rsid w:val="00AD5F79"/>
    <w:rsid w:val="00AD6502"/>
    <w:rsid w:val="00AD7E76"/>
    <w:rsid w:val="00AD7F1C"/>
    <w:rsid w:val="00AE1EE0"/>
    <w:rsid w:val="00AE4E3A"/>
    <w:rsid w:val="00AE4F36"/>
    <w:rsid w:val="00AE6279"/>
    <w:rsid w:val="00AE649E"/>
    <w:rsid w:val="00AE75FD"/>
    <w:rsid w:val="00AF51C8"/>
    <w:rsid w:val="00B027E6"/>
    <w:rsid w:val="00B02884"/>
    <w:rsid w:val="00B046DA"/>
    <w:rsid w:val="00B04C39"/>
    <w:rsid w:val="00B104D7"/>
    <w:rsid w:val="00B11855"/>
    <w:rsid w:val="00B12CA3"/>
    <w:rsid w:val="00B13171"/>
    <w:rsid w:val="00B254C2"/>
    <w:rsid w:val="00B27794"/>
    <w:rsid w:val="00B34CF8"/>
    <w:rsid w:val="00B37B3C"/>
    <w:rsid w:val="00B41521"/>
    <w:rsid w:val="00B447D3"/>
    <w:rsid w:val="00B44A9D"/>
    <w:rsid w:val="00B45A52"/>
    <w:rsid w:val="00B502EC"/>
    <w:rsid w:val="00B527CD"/>
    <w:rsid w:val="00B52883"/>
    <w:rsid w:val="00B54504"/>
    <w:rsid w:val="00B54BD4"/>
    <w:rsid w:val="00B54BF7"/>
    <w:rsid w:val="00B54D6D"/>
    <w:rsid w:val="00B560B0"/>
    <w:rsid w:val="00B567C6"/>
    <w:rsid w:val="00B63EBB"/>
    <w:rsid w:val="00B7775C"/>
    <w:rsid w:val="00B82555"/>
    <w:rsid w:val="00B829C0"/>
    <w:rsid w:val="00B84AC3"/>
    <w:rsid w:val="00B909CF"/>
    <w:rsid w:val="00B93DF6"/>
    <w:rsid w:val="00B958D7"/>
    <w:rsid w:val="00B96F16"/>
    <w:rsid w:val="00B97EEF"/>
    <w:rsid w:val="00BA0A9F"/>
    <w:rsid w:val="00BA0BDE"/>
    <w:rsid w:val="00BA237A"/>
    <w:rsid w:val="00BA312D"/>
    <w:rsid w:val="00BA3B32"/>
    <w:rsid w:val="00BB0955"/>
    <w:rsid w:val="00BB3F61"/>
    <w:rsid w:val="00BB634B"/>
    <w:rsid w:val="00BB637D"/>
    <w:rsid w:val="00BB6F03"/>
    <w:rsid w:val="00BB773B"/>
    <w:rsid w:val="00BC0194"/>
    <w:rsid w:val="00BC0E89"/>
    <w:rsid w:val="00BC34AD"/>
    <w:rsid w:val="00BC5AAF"/>
    <w:rsid w:val="00BC6B63"/>
    <w:rsid w:val="00BC7C6E"/>
    <w:rsid w:val="00BD1676"/>
    <w:rsid w:val="00BD405E"/>
    <w:rsid w:val="00BD6228"/>
    <w:rsid w:val="00BE08E1"/>
    <w:rsid w:val="00BE0B43"/>
    <w:rsid w:val="00BE4B5D"/>
    <w:rsid w:val="00BE6CA0"/>
    <w:rsid w:val="00BF6287"/>
    <w:rsid w:val="00C03301"/>
    <w:rsid w:val="00C04646"/>
    <w:rsid w:val="00C06569"/>
    <w:rsid w:val="00C12C0F"/>
    <w:rsid w:val="00C2039F"/>
    <w:rsid w:val="00C210C2"/>
    <w:rsid w:val="00C25BF8"/>
    <w:rsid w:val="00C27E10"/>
    <w:rsid w:val="00C30354"/>
    <w:rsid w:val="00C32B55"/>
    <w:rsid w:val="00C34B81"/>
    <w:rsid w:val="00C35118"/>
    <w:rsid w:val="00C367A4"/>
    <w:rsid w:val="00C37D07"/>
    <w:rsid w:val="00C42665"/>
    <w:rsid w:val="00C444B4"/>
    <w:rsid w:val="00C513E4"/>
    <w:rsid w:val="00C519F6"/>
    <w:rsid w:val="00C51E41"/>
    <w:rsid w:val="00C521FD"/>
    <w:rsid w:val="00C53D81"/>
    <w:rsid w:val="00C54377"/>
    <w:rsid w:val="00C54413"/>
    <w:rsid w:val="00C54EC9"/>
    <w:rsid w:val="00C54F5B"/>
    <w:rsid w:val="00C55331"/>
    <w:rsid w:val="00C55A7D"/>
    <w:rsid w:val="00C60B71"/>
    <w:rsid w:val="00C62372"/>
    <w:rsid w:val="00C62F9E"/>
    <w:rsid w:val="00C66CAD"/>
    <w:rsid w:val="00C677F3"/>
    <w:rsid w:val="00C710A2"/>
    <w:rsid w:val="00C73AC8"/>
    <w:rsid w:val="00C74230"/>
    <w:rsid w:val="00C745BE"/>
    <w:rsid w:val="00C74D0E"/>
    <w:rsid w:val="00C81925"/>
    <w:rsid w:val="00C82543"/>
    <w:rsid w:val="00C8281A"/>
    <w:rsid w:val="00C83869"/>
    <w:rsid w:val="00C84FBF"/>
    <w:rsid w:val="00C914DB"/>
    <w:rsid w:val="00C91A19"/>
    <w:rsid w:val="00C94249"/>
    <w:rsid w:val="00C97A3D"/>
    <w:rsid w:val="00CA19DA"/>
    <w:rsid w:val="00CA46C5"/>
    <w:rsid w:val="00CB04AE"/>
    <w:rsid w:val="00CB45F6"/>
    <w:rsid w:val="00CB4D89"/>
    <w:rsid w:val="00CB5696"/>
    <w:rsid w:val="00CB5E1C"/>
    <w:rsid w:val="00CB7F63"/>
    <w:rsid w:val="00CC1C4C"/>
    <w:rsid w:val="00CC2C02"/>
    <w:rsid w:val="00CC6BA5"/>
    <w:rsid w:val="00CD1AC0"/>
    <w:rsid w:val="00CD62DA"/>
    <w:rsid w:val="00CD6555"/>
    <w:rsid w:val="00CE0771"/>
    <w:rsid w:val="00CE08F6"/>
    <w:rsid w:val="00CE11D6"/>
    <w:rsid w:val="00CE151F"/>
    <w:rsid w:val="00CE5D73"/>
    <w:rsid w:val="00CE6B04"/>
    <w:rsid w:val="00CF3CE5"/>
    <w:rsid w:val="00CF44C6"/>
    <w:rsid w:val="00CF6252"/>
    <w:rsid w:val="00CF6437"/>
    <w:rsid w:val="00CF6969"/>
    <w:rsid w:val="00CF7BDA"/>
    <w:rsid w:val="00D009E7"/>
    <w:rsid w:val="00D05AC0"/>
    <w:rsid w:val="00D06858"/>
    <w:rsid w:val="00D06AAA"/>
    <w:rsid w:val="00D12FEF"/>
    <w:rsid w:val="00D149C7"/>
    <w:rsid w:val="00D1701E"/>
    <w:rsid w:val="00D17F9C"/>
    <w:rsid w:val="00D2037B"/>
    <w:rsid w:val="00D22311"/>
    <w:rsid w:val="00D25321"/>
    <w:rsid w:val="00D25844"/>
    <w:rsid w:val="00D306F8"/>
    <w:rsid w:val="00D34157"/>
    <w:rsid w:val="00D4067C"/>
    <w:rsid w:val="00D40F39"/>
    <w:rsid w:val="00D42143"/>
    <w:rsid w:val="00D423C3"/>
    <w:rsid w:val="00D42E1A"/>
    <w:rsid w:val="00D42FDA"/>
    <w:rsid w:val="00D44138"/>
    <w:rsid w:val="00D4507E"/>
    <w:rsid w:val="00D45536"/>
    <w:rsid w:val="00D502BF"/>
    <w:rsid w:val="00D511E8"/>
    <w:rsid w:val="00D548A2"/>
    <w:rsid w:val="00D54DED"/>
    <w:rsid w:val="00D5516F"/>
    <w:rsid w:val="00D55986"/>
    <w:rsid w:val="00D56C48"/>
    <w:rsid w:val="00D61149"/>
    <w:rsid w:val="00D61B29"/>
    <w:rsid w:val="00D61E76"/>
    <w:rsid w:val="00D625D9"/>
    <w:rsid w:val="00D70FAC"/>
    <w:rsid w:val="00D71A22"/>
    <w:rsid w:val="00D733F8"/>
    <w:rsid w:val="00D751F1"/>
    <w:rsid w:val="00D75483"/>
    <w:rsid w:val="00D778D4"/>
    <w:rsid w:val="00D81478"/>
    <w:rsid w:val="00D817C4"/>
    <w:rsid w:val="00D8274A"/>
    <w:rsid w:val="00D86DD6"/>
    <w:rsid w:val="00D8765F"/>
    <w:rsid w:val="00D9060C"/>
    <w:rsid w:val="00D913C9"/>
    <w:rsid w:val="00D91B28"/>
    <w:rsid w:val="00D92642"/>
    <w:rsid w:val="00D93905"/>
    <w:rsid w:val="00DA04EA"/>
    <w:rsid w:val="00DA220D"/>
    <w:rsid w:val="00DA3BDD"/>
    <w:rsid w:val="00DA7D48"/>
    <w:rsid w:val="00DA7E18"/>
    <w:rsid w:val="00DB061E"/>
    <w:rsid w:val="00DB0A6B"/>
    <w:rsid w:val="00DB0FE7"/>
    <w:rsid w:val="00DB18D3"/>
    <w:rsid w:val="00DB306D"/>
    <w:rsid w:val="00DB3D13"/>
    <w:rsid w:val="00DB50CB"/>
    <w:rsid w:val="00DC51A7"/>
    <w:rsid w:val="00DC65B1"/>
    <w:rsid w:val="00DD1041"/>
    <w:rsid w:val="00DD1C74"/>
    <w:rsid w:val="00DD2016"/>
    <w:rsid w:val="00DD3096"/>
    <w:rsid w:val="00DD623E"/>
    <w:rsid w:val="00DD6817"/>
    <w:rsid w:val="00DE1986"/>
    <w:rsid w:val="00DE2546"/>
    <w:rsid w:val="00DE35DA"/>
    <w:rsid w:val="00DE35E9"/>
    <w:rsid w:val="00DE6A5E"/>
    <w:rsid w:val="00DF0483"/>
    <w:rsid w:val="00DF1081"/>
    <w:rsid w:val="00DF200D"/>
    <w:rsid w:val="00DF3B6E"/>
    <w:rsid w:val="00DF3F3E"/>
    <w:rsid w:val="00DF51D3"/>
    <w:rsid w:val="00DF5C0C"/>
    <w:rsid w:val="00DF6A5F"/>
    <w:rsid w:val="00DF6ED6"/>
    <w:rsid w:val="00DF7C6D"/>
    <w:rsid w:val="00E01EE9"/>
    <w:rsid w:val="00E024D4"/>
    <w:rsid w:val="00E02F5C"/>
    <w:rsid w:val="00E04354"/>
    <w:rsid w:val="00E04675"/>
    <w:rsid w:val="00E06C48"/>
    <w:rsid w:val="00E10E28"/>
    <w:rsid w:val="00E11A3E"/>
    <w:rsid w:val="00E14180"/>
    <w:rsid w:val="00E158AF"/>
    <w:rsid w:val="00E20309"/>
    <w:rsid w:val="00E23702"/>
    <w:rsid w:val="00E26672"/>
    <w:rsid w:val="00E2685B"/>
    <w:rsid w:val="00E34FA1"/>
    <w:rsid w:val="00E35411"/>
    <w:rsid w:val="00E36A22"/>
    <w:rsid w:val="00E376B5"/>
    <w:rsid w:val="00E412F1"/>
    <w:rsid w:val="00E4247B"/>
    <w:rsid w:val="00E42B98"/>
    <w:rsid w:val="00E42F58"/>
    <w:rsid w:val="00E46777"/>
    <w:rsid w:val="00E4695A"/>
    <w:rsid w:val="00E504E5"/>
    <w:rsid w:val="00E53637"/>
    <w:rsid w:val="00E553D8"/>
    <w:rsid w:val="00E66FF8"/>
    <w:rsid w:val="00E67826"/>
    <w:rsid w:val="00E67FE1"/>
    <w:rsid w:val="00E7079D"/>
    <w:rsid w:val="00E719E7"/>
    <w:rsid w:val="00E723C1"/>
    <w:rsid w:val="00E73D36"/>
    <w:rsid w:val="00E75D0A"/>
    <w:rsid w:val="00E761A4"/>
    <w:rsid w:val="00E77FE3"/>
    <w:rsid w:val="00E80597"/>
    <w:rsid w:val="00E85410"/>
    <w:rsid w:val="00E85B6C"/>
    <w:rsid w:val="00E9420F"/>
    <w:rsid w:val="00E95F01"/>
    <w:rsid w:val="00E96345"/>
    <w:rsid w:val="00E9759F"/>
    <w:rsid w:val="00EA0EF5"/>
    <w:rsid w:val="00EA4ED8"/>
    <w:rsid w:val="00EA5BA6"/>
    <w:rsid w:val="00EA71C2"/>
    <w:rsid w:val="00EB103D"/>
    <w:rsid w:val="00EB1C73"/>
    <w:rsid w:val="00EC52B5"/>
    <w:rsid w:val="00ED0794"/>
    <w:rsid w:val="00ED5B45"/>
    <w:rsid w:val="00EE75FA"/>
    <w:rsid w:val="00EF1C7F"/>
    <w:rsid w:val="00EF353F"/>
    <w:rsid w:val="00EF6079"/>
    <w:rsid w:val="00F06257"/>
    <w:rsid w:val="00F0736A"/>
    <w:rsid w:val="00F075F2"/>
    <w:rsid w:val="00F1066B"/>
    <w:rsid w:val="00F10A1C"/>
    <w:rsid w:val="00F11481"/>
    <w:rsid w:val="00F11D17"/>
    <w:rsid w:val="00F176CC"/>
    <w:rsid w:val="00F20677"/>
    <w:rsid w:val="00F208EB"/>
    <w:rsid w:val="00F20BC3"/>
    <w:rsid w:val="00F22ECA"/>
    <w:rsid w:val="00F2574F"/>
    <w:rsid w:val="00F260E3"/>
    <w:rsid w:val="00F2794D"/>
    <w:rsid w:val="00F3018C"/>
    <w:rsid w:val="00F3067A"/>
    <w:rsid w:val="00F31457"/>
    <w:rsid w:val="00F31E62"/>
    <w:rsid w:val="00F32E0A"/>
    <w:rsid w:val="00F334D0"/>
    <w:rsid w:val="00F339E8"/>
    <w:rsid w:val="00F35555"/>
    <w:rsid w:val="00F35B4D"/>
    <w:rsid w:val="00F36CE5"/>
    <w:rsid w:val="00F402CE"/>
    <w:rsid w:val="00F40BC9"/>
    <w:rsid w:val="00F41894"/>
    <w:rsid w:val="00F44BDD"/>
    <w:rsid w:val="00F45243"/>
    <w:rsid w:val="00F46D37"/>
    <w:rsid w:val="00F57BE2"/>
    <w:rsid w:val="00F62866"/>
    <w:rsid w:val="00F63E6B"/>
    <w:rsid w:val="00F65FF0"/>
    <w:rsid w:val="00F6627A"/>
    <w:rsid w:val="00F67DB2"/>
    <w:rsid w:val="00F706AD"/>
    <w:rsid w:val="00F70D86"/>
    <w:rsid w:val="00F73D5D"/>
    <w:rsid w:val="00F74FD8"/>
    <w:rsid w:val="00F76E20"/>
    <w:rsid w:val="00F77749"/>
    <w:rsid w:val="00F80C03"/>
    <w:rsid w:val="00F83861"/>
    <w:rsid w:val="00F84C2B"/>
    <w:rsid w:val="00F8630E"/>
    <w:rsid w:val="00F87374"/>
    <w:rsid w:val="00F90992"/>
    <w:rsid w:val="00F90C5E"/>
    <w:rsid w:val="00F9153E"/>
    <w:rsid w:val="00F92FBD"/>
    <w:rsid w:val="00F95ABE"/>
    <w:rsid w:val="00F97C50"/>
    <w:rsid w:val="00FA1484"/>
    <w:rsid w:val="00FA4701"/>
    <w:rsid w:val="00FB330C"/>
    <w:rsid w:val="00FB7325"/>
    <w:rsid w:val="00FC2FF8"/>
    <w:rsid w:val="00FC4A30"/>
    <w:rsid w:val="00FC4EC7"/>
    <w:rsid w:val="00FD2F25"/>
    <w:rsid w:val="00FD4A86"/>
    <w:rsid w:val="00FD5317"/>
    <w:rsid w:val="00FD5E00"/>
    <w:rsid w:val="00FD68E9"/>
    <w:rsid w:val="00FE27B0"/>
    <w:rsid w:val="00FE3BF0"/>
    <w:rsid w:val="00FE5022"/>
    <w:rsid w:val="00FE6851"/>
    <w:rsid w:val="00FE68C4"/>
    <w:rsid w:val="00FE760D"/>
    <w:rsid w:val="00FE7E22"/>
    <w:rsid w:val="00FF050A"/>
    <w:rsid w:val="00FF06DA"/>
    <w:rsid w:val="00FF30F8"/>
    <w:rsid w:val="00FF5AFC"/>
    <w:rsid w:val="00FF7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13813EF"/>
  <w15:docId w15:val="{4E9B88E9-6075-4BFA-925F-190C8D03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94D"/>
    <w:rPr>
      <w:sz w:val="24"/>
      <w:szCs w:val="24"/>
    </w:rPr>
  </w:style>
  <w:style w:type="paragraph" w:styleId="Heading1">
    <w:name w:val="heading 1"/>
    <w:basedOn w:val="Normal"/>
    <w:next w:val="Normal"/>
    <w:qFormat/>
    <w:rsid w:val="00F2794D"/>
    <w:pPr>
      <w:keepNext/>
      <w:widowControl w:val="0"/>
      <w:tabs>
        <w:tab w:val="center" w:pos="4680"/>
      </w:tabs>
      <w:suppressAutoHyphens/>
      <w:jc w:val="both"/>
      <w:outlineLvl w:val="0"/>
    </w:pPr>
    <w:rPr>
      <w:b/>
      <w:snapToGrid w:val="0"/>
      <w:spacing w:val="-3"/>
      <w:szCs w:val="20"/>
    </w:rPr>
  </w:style>
  <w:style w:type="paragraph" w:styleId="Heading2">
    <w:name w:val="heading 2"/>
    <w:basedOn w:val="Normal"/>
    <w:next w:val="Normal"/>
    <w:qFormat/>
    <w:rsid w:val="00F2794D"/>
    <w:pPr>
      <w:keepNext/>
      <w:widowControl w:val="0"/>
      <w:tabs>
        <w:tab w:val="center" w:pos="4680"/>
      </w:tabs>
      <w:suppressAutoHyphens/>
      <w:jc w:val="center"/>
      <w:outlineLvl w:val="1"/>
    </w:pPr>
    <w:rPr>
      <w:b/>
      <w:snapToGrid w:val="0"/>
      <w:spacing w:val="-3"/>
      <w:szCs w:val="20"/>
    </w:rPr>
  </w:style>
  <w:style w:type="paragraph" w:styleId="Heading3">
    <w:name w:val="heading 3"/>
    <w:basedOn w:val="Normal"/>
    <w:next w:val="Normal"/>
    <w:qFormat/>
    <w:rsid w:val="00F2794D"/>
    <w:pPr>
      <w:keepNext/>
      <w:widowControl w:val="0"/>
      <w:tabs>
        <w:tab w:val="left" w:pos="0"/>
      </w:tabs>
      <w:suppressAutoHyphens/>
      <w:outlineLvl w:val="2"/>
    </w:pPr>
    <w:rPr>
      <w:snapToGrid w:val="0"/>
      <w:sz w:val="18"/>
      <w:szCs w:val="20"/>
    </w:rPr>
  </w:style>
  <w:style w:type="paragraph" w:styleId="Heading4">
    <w:name w:val="heading 4"/>
    <w:basedOn w:val="Normal"/>
    <w:next w:val="Normal"/>
    <w:qFormat/>
    <w:rsid w:val="00F2794D"/>
    <w:pPr>
      <w:keepNext/>
      <w:widowControl w:val="0"/>
      <w:outlineLvl w:val="3"/>
    </w:pPr>
    <w:rPr>
      <w:snapToGrid w:val="0"/>
      <w:szCs w:val="20"/>
    </w:rPr>
  </w:style>
  <w:style w:type="paragraph" w:styleId="Heading5">
    <w:name w:val="heading 5"/>
    <w:basedOn w:val="Normal"/>
    <w:next w:val="Normal"/>
    <w:qFormat/>
    <w:rsid w:val="00F2794D"/>
    <w:pPr>
      <w:keepNext/>
      <w:jc w:val="center"/>
      <w:outlineLvl w:val="4"/>
    </w:pPr>
    <w:rPr>
      <w:b/>
      <w:sz w:val="22"/>
    </w:rPr>
  </w:style>
  <w:style w:type="paragraph" w:styleId="Heading6">
    <w:name w:val="heading 6"/>
    <w:basedOn w:val="Normal"/>
    <w:next w:val="Normal"/>
    <w:qFormat/>
    <w:rsid w:val="00F2794D"/>
    <w:pPr>
      <w:keepNext/>
      <w:tabs>
        <w:tab w:val="center" w:pos="4680"/>
      </w:tabs>
      <w:suppressAutoHyphens/>
      <w:jc w:val="center"/>
      <w:outlineLvl w:val="5"/>
    </w:pPr>
    <w:rPr>
      <w:b/>
      <w:spacing w:val="-3"/>
      <w:sz w:val="22"/>
      <w:u w:val="single"/>
    </w:rPr>
  </w:style>
  <w:style w:type="paragraph" w:styleId="Heading7">
    <w:name w:val="heading 7"/>
    <w:basedOn w:val="Normal"/>
    <w:next w:val="Normal"/>
    <w:qFormat/>
    <w:rsid w:val="00F2794D"/>
    <w:pPr>
      <w:tabs>
        <w:tab w:val="left" w:pos="540"/>
      </w:tabs>
      <w:ind w:left="720" w:firstLine="180"/>
      <w:outlineLvl w:val="6"/>
    </w:pPr>
    <w:rPr>
      <w:rFonts w:ascii="Helvetica" w:hAnsi="Helvetica"/>
      <w:i/>
      <w:sz w:val="20"/>
    </w:rPr>
  </w:style>
  <w:style w:type="paragraph" w:styleId="Heading8">
    <w:name w:val="heading 8"/>
    <w:basedOn w:val="Normal"/>
    <w:next w:val="Normal"/>
    <w:qFormat/>
    <w:rsid w:val="00F2794D"/>
    <w:pPr>
      <w:tabs>
        <w:tab w:val="left" w:pos="540"/>
      </w:tabs>
      <w:ind w:left="720" w:firstLine="180"/>
      <w:outlineLvl w:val="7"/>
    </w:pPr>
    <w:rPr>
      <w:rFonts w:ascii="Helvetica" w:hAnsi="Helvetica"/>
      <w:i/>
      <w:sz w:val="20"/>
    </w:rPr>
  </w:style>
  <w:style w:type="paragraph" w:styleId="Heading9">
    <w:name w:val="heading 9"/>
    <w:basedOn w:val="Normal"/>
    <w:next w:val="Normal"/>
    <w:qFormat/>
    <w:rsid w:val="00F2794D"/>
    <w:pPr>
      <w:tabs>
        <w:tab w:val="left" w:pos="540"/>
      </w:tabs>
      <w:ind w:left="720" w:firstLine="180"/>
      <w:outlineLvl w:val="8"/>
    </w:pPr>
    <w:rPr>
      <w:rFonts w:ascii="Helvetica" w:hAnsi="Helvetica"/>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2794D"/>
    <w:pPr>
      <w:widowControl w:val="0"/>
      <w:tabs>
        <w:tab w:val="left" w:pos="0"/>
      </w:tabs>
      <w:suppressAutoHyphens/>
      <w:jc w:val="both"/>
    </w:pPr>
    <w:rPr>
      <w:snapToGrid w:val="0"/>
      <w:spacing w:val="-3"/>
      <w:szCs w:val="20"/>
    </w:rPr>
  </w:style>
  <w:style w:type="paragraph" w:styleId="BodyTextIndent3">
    <w:name w:val="Body Text Indent 3"/>
    <w:basedOn w:val="Normal"/>
    <w:rsid w:val="00F2794D"/>
    <w:pPr>
      <w:widowControl w:val="0"/>
      <w:tabs>
        <w:tab w:val="left" w:pos="720"/>
      </w:tabs>
      <w:suppressAutoHyphens/>
      <w:ind w:left="720" w:hanging="720"/>
      <w:jc w:val="both"/>
    </w:pPr>
    <w:rPr>
      <w:snapToGrid w:val="0"/>
      <w:spacing w:val="-3"/>
      <w:szCs w:val="20"/>
    </w:rPr>
  </w:style>
  <w:style w:type="character" w:customStyle="1" w:styleId="EmailStyle171">
    <w:name w:val="EmailStyle171"/>
    <w:basedOn w:val="DefaultParagraphFont"/>
    <w:rsid w:val="00F2794D"/>
    <w:rPr>
      <w:rFonts w:ascii="Arial" w:hAnsi="Arial" w:cs="Arial"/>
      <w:color w:val="000000"/>
      <w:sz w:val="20"/>
    </w:rPr>
  </w:style>
  <w:style w:type="paragraph" w:styleId="BodyTextIndent">
    <w:name w:val="Body Text Indent"/>
    <w:basedOn w:val="Normal"/>
    <w:rsid w:val="00F2794D"/>
    <w:pPr>
      <w:widowControl w:val="0"/>
      <w:tabs>
        <w:tab w:val="left" w:pos="0"/>
        <w:tab w:val="left" w:pos="720"/>
      </w:tabs>
      <w:suppressAutoHyphens/>
      <w:ind w:left="720"/>
      <w:jc w:val="both"/>
    </w:pPr>
    <w:rPr>
      <w:snapToGrid w:val="0"/>
      <w:spacing w:val="-3"/>
      <w:szCs w:val="20"/>
    </w:rPr>
  </w:style>
  <w:style w:type="paragraph" w:styleId="BodyText2">
    <w:name w:val="Body Text 2"/>
    <w:basedOn w:val="Normal"/>
    <w:rsid w:val="00F2794D"/>
    <w:pPr>
      <w:widowControl w:val="0"/>
      <w:tabs>
        <w:tab w:val="center" w:pos="4680"/>
      </w:tabs>
      <w:suppressAutoHyphens/>
    </w:pPr>
    <w:rPr>
      <w:snapToGrid w:val="0"/>
      <w:spacing w:val="-3"/>
      <w:szCs w:val="20"/>
    </w:rPr>
  </w:style>
  <w:style w:type="paragraph" w:styleId="BodyTextIndent2">
    <w:name w:val="Body Text Indent 2"/>
    <w:basedOn w:val="Normal"/>
    <w:link w:val="BodyTextIndent2Char"/>
    <w:rsid w:val="00F2794D"/>
    <w:pPr>
      <w:widowControl w:val="0"/>
      <w:tabs>
        <w:tab w:val="left" w:pos="-1440"/>
      </w:tabs>
      <w:ind w:left="1440" w:hanging="720"/>
    </w:pPr>
    <w:rPr>
      <w:snapToGrid w:val="0"/>
      <w:szCs w:val="20"/>
    </w:rPr>
  </w:style>
  <w:style w:type="paragraph" w:styleId="EndnoteText">
    <w:name w:val="endnote text"/>
    <w:basedOn w:val="Normal"/>
    <w:semiHidden/>
    <w:rsid w:val="00F2794D"/>
    <w:pPr>
      <w:widowControl w:val="0"/>
    </w:pPr>
    <w:rPr>
      <w:rFonts w:ascii="Colonna MT" w:hAnsi="Colonna MT"/>
      <w:snapToGrid w:val="0"/>
      <w:szCs w:val="20"/>
    </w:rPr>
  </w:style>
  <w:style w:type="paragraph" w:styleId="Header">
    <w:name w:val="header"/>
    <w:basedOn w:val="Normal"/>
    <w:rsid w:val="00F2794D"/>
    <w:pPr>
      <w:widowControl w:val="0"/>
      <w:tabs>
        <w:tab w:val="center" w:pos="4320"/>
        <w:tab w:val="right" w:pos="8640"/>
      </w:tabs>
    </w:pPr>
    <w:rPr>
      <w:rFonts w:ascii="Colonna MT" w:hAnsi="Colonna MT"/>
      <w:snapToGrid w:val="0"/>
      <w:sz w:val="14"/>
      <w:szCs w:val="20"/>
    </w:rPr>
  </w:style>
  <w:style w:type="character" w:styleId="PageNumber">
    <w:name w:val="page number"/>
    <w:basedOn w:val="DefaultParagraphFont"/>
    <w:rsid w:val="00F2794D"/>
  </w:style>
  <w:style w:type="paragraph" w:styleId="Footer">
    <w:name w:val="footer"/>
    <w:basedOn w:val="Normal"/>
    <w:rsid w:val="00F2794D"/>
    <w:pPr>
      <w:tabs>
        <w:tab w:val="center" w:pos="4320"/>
        <w:tab w:val="right" w:pos="8640"/>
      </w:tabs>
    </w:pPr>
  </w:style>
  <w:style w:type="character" w:customStyle="1" w:styleId="EmailStyle251">
    <w:name w:val="EmailStyle251"/>
    <w:basedOn w:val="DefaultParagraphFont"/>
    <w:semiHidden/>
    <w:rsid w:val="00F2794D"/>
    <w:rPr>
      <w:rFonts w:ascii="Arial" w:hAnsi="Arial" w:cs="Arial"/>
      <w:color w:val="auto"/>
      <w:sz w:val="20"/>
      <w:szCs w:val="20"/>
    </w:rPr>
  </w:style>
  <w:style w:type="paragraph" w:styleId="BodyText3">
    <w:name w:val="Body Text 3"/>
    <w:basedOn w:val="Normal"/>
    <w:link w:val="BodyText3Char"/>
    <w:rsid w:val="00F2794D"/>
    <w:pPr>
      <w:tabs>
        <w:tab w:val="left" w:pos="0"/>
      </w:tabs>
      <w:suppressAutoHyphens/>
    </w:pPr>
    <w:rPr>
      <w:spacing w:val="-3"/>
      <w:sz w:val="22"/>
    </w:rPr>
  </w:style>
  <w:style w:type="paragraph" w:styleId="Title">
    <w:name w:val="Title"/>
    <w:basedOn w:val="Normal"/>
    <w:qFormat/>
    <w:rsid w:val="00F2794D"/>
    <w:pPr>
      <w:jc w:val="center"/>
    </w:pPr>
    <w:rPr>
      <w:b/>
      <w:bCs/>
      <w:color w:val="FF0000"/>
    </w:rPr>
  </w:style>
  <w:style w:type="paragraph" w:customStyle="1" w:styleId="SubHeadCtr">
    <w:name w:val="Sub Head (Ctr)"/>
    <w:basedOn w:val="Normal"/>
    <w:rsid w:val="00F2794D"/>
    <w:pPr>
      <w:keepNext/>
      <w:spacing w:before="240" w:after="120"/>
      <w:ind w:left="288"/>
      <w:jc w:val="center"/>
    </w:pPr>
    <w:rPr>
      <w:rFonts w:ascii="Century Gothic" w:hAnsi="Century Gothic"/>
      <w:b/>
      <w:smallCaps/>
      <w:position w:val="2"/>
      <w:sz w:val="22"/>
      <w:u w:val="single"/>
    </w:rPr>
  </w:style>
  <w:style w:type="paragraph" w:customStyle="1" w:styleId="TCTxt1">
    <w:name w:val="TC Txt 1"/>
    <w:basedOn w:val="Normal"/>
    <w:rsid w:val="00F2794D"/>
    <w:pPr>
      <w:spacing w:before="120" w:after="120"/>
      <w:jc w:val="both"/>
    </w:pPr>
    <w:rPr>
      <w:sz w:val="22"/>
    </w:rPr>
  </w:style>
  <w:style w:type="character" w:styleId="LineNumber">
    <w:name w:val="line number"/>
    <w:basedOn w:val="DefaultParagraphFont"/>
    <w:rsid w:val="00F2794D"/>
  </w:style>
  <w:style w:type="character" w:styleId="FootnoteReference">
    <w:name w:val="footnote reference"/>
    <w:basedOn w:val="DefaultParagraphFont"/>
    <w:semiHidden/>
    <w:rsid w:val="00F2794D"/>
    <w:rPr>
      <w:position w:val="6"/>
      <w:sz w:val="16"/>
    </w:rPr>
  </w:style>
  <w:style w:type="paragraph" w:styleId="FootnoteText">
    <w:name w:val="footnote text"/>
    <w:basedOn w:val="Normal"/>
    <w:semiHidden/>
    <w:rsid w:val="00F2794D"/>
    <w:pPr>
      <w:tabs>
        <w:tab w:val="left" w:pos="540"/>
      </w:tabs>
      <w:ind w:firstLine="180"/>
    </w:pPr>
    <w:rPr>
      <w:rFonts w:ascii="Times" w:hAnsi="Times"/>
      <w:sz w:val="20"/>
    </w:rPr>
  </w:style>
  <w:style w:type="paragraph" w:customStyle="1" w:styleId="Tularecontract">
    <w:name w:val="Tulare contract"/>
    <w:basedOn w:val="Normal"/>
    <w:rsid w:val="00F2794D"/>
    <w:pPr>
      <w:tabs>
        <w:tab w:val="left" w:pos="540"/>
      </w:tabs>
      <w:ind w:right="864" w:firstLine="180"/>
      <w:jc w:val="both"/>
    </w:pPr>
    <w:rPr>
      <w:rFonts w:ascii="Times" w:hAnsi="Times"/>
      <w:sz w:val="18"/>
    </w:rPr>
  </w:style>
  <w:style w:type="paragraph" w:customStyle="1" w:styleId="SLSABoilerplate">
    <w:name w:val="SLSA Boilerplate"/>
    <w:basedOn w:val="Normal"/>
    <w:rsid w:val="00F2794D"/>
    <w:pPr>
      <w:tabs>
        <w:tab w:val="left" w:pos="540"/>
      </w:tabs>
      <w:jc w:val="both"/>
    </w:pPr>
  </w:style>
  <w:style w:type="paragraph" w:customStyle="1" w:styleId="BPBodyText">
    <w:name w:val="BP Body Text"/>
    <w:basedOn w:val="Normal"/>
    <w:rsid w:val="00F2794D"/>
    <w:pPr>
      <w:spacing w:line="260" w:lineRule="exact"/>
      <w:ind w:left="720"/>
    </w:pPr>
    <w:rPr>
      <w:kern w:val="10"/>
      <w:sz w:val="20"/>
    </w:rPr>
  </w:style>
  <w:style w:type="paragraph" w:styleId="CommentText">
    <w:name w:val="annotation text"/>
    <w:basedOn w:val="Normal"/>
    <w:link w:val="CommentTextChar"/>
    <w:uiPriority w:val="99"/>
    <w:semiHidden/>
    <w:rsid w:val="00F2794D"/>
    <w:rPr>
      <w:sz w:val="20"/>
    </w:rPr>
  </w:style>
  <w:style w:type="paragraph" w:customStyle="1" w:styleId="BPHeadline">
    <w:name w:val="BP Headline"/>
    <w:basedOn w:val="Normal"/>
    <w:rsid w:val="00F2794D"/>
    <w:pPr>
      <w:spacing w:after="100" w:line="320" w:lineRule="exact"/>
    </w:pPr>
    <w:rPr>
      <w:rFonts w:ascii="Arial" w:hAnsi="Arial"/>
      <w:b/>
      <w:i/>
      <w:sz w:val="28"/>
    </w:rPr>
  </w:style>
  <w:style w:type="paragraph" w:styleId="BalloonText">
    <w:name w:val="Balloon Text"/>
    <w:basedOn w:val="Normal"/>
    <w:semiHidden/>
    <w:rsid w:val="00F2794D"/>
    <w:pPr>
      <w:tabs>
        <w:tab w:val="left" w:pos="540"/>
      </w:tabs>
      <w:ind w:firstLine="180"/>
    </w:pPr>
    <w:rPr>
      <w:rFonts w:ascii="Tahoma" w:hAnsi="Tahoma"/>
      <w:sz w:val="16"/>
    </w:rPr>
  </w:style>
  <w:style w:type="character" w:styleId="CommentReference">
    <w:name w:val="annotation reference"/>
    <w:basedOn w:val="DefaultParagraphFont"/>
    <w:uiPriority w:val="99"/>
    <w:semiHidden/>
    <w:rsid w:val="00F2794D"/>
    <w:rPr>
      <w:sz w:val="16"/>
      <w:szCs w:val="16"/>
    </w:rPr>
  </w:style>
  <w:style w:type="paragraph" w:styleId="CommentSubject">
    <w:name w:val="annotation subject"/>
    <w:basedOn w:val="CommentText"/>
    <w:next w:val="CommentText"/>
    <w:semiHidden/>
    <w:rsid w:val="00F2794D"/>
    <w:pPr>
      <w:tabs>
        <w:tab w:val="left" w:pos="540"/>
      </w:tabs>
      <w:ind w:firstLine="180"/>
    </w:pPr>
    <w:rPr>
      <w:rFonts w:ascii="Times" w:hAnsi="Times"/>
      <w:b/>
    </w:rPr>
  </w:style>
  <w:style w:type="character" w:customStyle="1" w:styleId="DeltaViewInsertion">
    <w:name w:val="DeltaView Insertion"/>
    <w:rsid w:val="00F2794D"/>
    <w:rPr>
      <w:b/>
      <w:color w:val="0000FF"/>
      <w:spacing w:val="0"/>
      <w:u w:val="double"/>
    </w:rPr>
  </w:style>
  <w:style w:type="paragraph" w:styleId="DocumentMap">
    <w:name w:val="Document Map"/>
    <w:basedOn w:val="Normal"/>
    <w:semiHidden/>
    <w:rsid w:val="00F2794D"/>
    <w:pPr>
      <w:shd w:val="clear" w:color="auto" w:fill="000080"/>
      <w:tabs>
        <w:tab w:val="left" w:pos="540"/>
      </w:tabs>
      <w:ind w:firstLine="180"/>
    </w:pPr>
    <w:rPr>
      <w:rFonts w:ascii="Tahoma" w:hAnsi="Tahoma"/>
      <w:sz w:val="18"/>
    </w:rPr>
  </w:style>
  <w:style w:type="paragraph" w:customStyle="1" w:styleId="BPSubheadLevel2">
    <w:name w:val="BP Subhead Level 2"/>
    <w:basedOn w:val="Heading3"/>
    <w:next w:val="BPBodyText"/>
    <w:rsid w:val="00F2794D"/>
    <w:pPr>
      <w:widowControl/>
      <w:tabs>
        <w:tab w:val="clear" w:pos="0"/>
      </w:tabs>
      <w:suppressAutoHyphens w:val="0"/>
      <w:spacing w:before="120" w:after="60" w:line="240" w:lineRule="exact"/>
      <w:outlineLvl w:val="9"/>
    </w:pPr>
    <w:rPr>
      <w:rFonts w:ascii="Verdana" w:hAnsi="Verdana"/>
      <w:b/>
      <w:snapToGrid/>
      <w:sz w:val="22"/>
    </w:rPr>
  </w:style>
  <w:style w:type="paragraph" w:customStyle="1" w:styleId="BPBulletLevel1">
    <w:name w:val="BP Bullet Level 1"/>
    <w:basedOn w:val="BPBodyText"/>
    <w:next w:val="BPBodyText"/>
    <w:rsid w:val="00F2794D"/>
    <w:pPr>
      <w:tabs>
        <w:tab w:val="num" w:pos="720"/>
      </w:tabs>
      <w:spacing w:after="60" w:line="240" w:lineRule="exact"/>
      <w:ind w:hanging="720"/>
    </w:pPr>
    <w:rPr>
      <w:rFonts w:ascii="Verdana" w:hAnsi="Verdana"/>
      <w:kern w:val="0"/>
      <w:sz w:val="16"/>
    </w:rPr>
  </w:style>
  <w:style w:type="paragraph" w:customStyle="1" w:styleId="BPSubheadLevel3">
    <w:name w:val="BP Subhead Level 3"/>
    <w:basedOn w:val="Normal"/>
    <w:next w:val="Normal"/>
    <w:rsid w:val="00F2794D"/>
    <w:pPr>
      <w:spacing w:line="240" w:lineRule="exact"/>
    </w:pPr>
    <w:rPr>
      <w:rFonts w:ascii="Verdana" w:hAnsi="Verdana"/>
      <w:b/>
      <w:sz w:val="18"/>
    </w:rPr>
  </w:style>
  <w:style w:type="table" w:styleId="TableGrid">
    <w:name w:val="Table Grid"/>
    <w:basedOn w:val="TableNormal"/>
    <w:rsid w:val="00B97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semiHidden/>
    <w:rsid w:val="00065E53"/>
    <w:pPr>
      <w:ind w:left="240"/>
    </w:pPr>
  </w:style>
  <w:style w:type="paragraph" w:styleId="TOC1">
    <w:name w:val="toc 1"/>
    <w:basedOn w:val="Normal"/>
    <w:next w:val="Normal"/>
    <w:autoRedefine/>
    <w:uiPriority w:val="39"/>
    <w:rsid w:val="00213FC1"/>
    <w:pPr>
      <w:tabs>
        <w:tab w:val="left" w:pos="540"/>
        <w:tab w:val="right" w:leader="dot" w:pos="8630"/>
      </w:tabs>
    </w:pPr>
  </w:style>
  <w:style w:type="paragraph" w:styleId="TOC6">
    <w:name w:val="toc 6"/>
    <w:basedOn w:val="Normal"/>
    <w:next w:val="Normal"/>
    <w:autoRedefine/>
    <w:semiHidden/>
    <w:rsid w:val="00065E53"/>
    <w:pPr>
      <w:ind w:left="1200"/>
    </w:pPr>
  </w:style>
  <w:style w:type="paragraph" w:styleId="TOC5">
    <w:name w:val="toc 5"/>
    <w:basedOn w:val="Normal"/>
    <w:next w:val="Normal"/>
    <w:autoRedefine/>
    <w:semiHidden/>
    <w:rsid w:val="00065E53"/>
    <w:pPr>
      <w:ind w:left="960"/>
    </w:pPr>
  </w:style>
  <w:style w:type="paragraph" w:customStyle="1" w:styleId="Normal11PTBOLD">
    <w:name w:val="Normal + 11PT BOLD"/>
    <w:basedOn w:val="Heading5"/>
    <w:rsid w:val="00065E53"/>
  </w:style>
  <w:style w:type="paragraph" w:customStyle="1" w:styleId="Style1">
    <w:name w:val="Style1"/>
    <w:basedOn w:val="TOC1"/>
    <w:rsid w:val="00065E53"/>
    <w:pPr>
      <w:tabs>
        <w:tab w:val="left" w:pos="720"/>
      </w:tabs>
    </w:pPr>
    <w:rPr>
      <w:noProof/>
      <w:sz w:val="22"/>
      <w:szCs w:val="22"/>
    </w:rPr>
  </w:style>
  <w:style w:type="paragraph" w:customStyle="1" w:styleId="TOC">
    <w:name w:val="TOC"/>
    <w:basedOn w:val="TOC1"/>
    <w:rsid w:val="00065E53"/>
    <w:pPr>
      <w:tabs>
        <w:tab w:val="left" w:pos="720"/>
        <w:tab w:val="left" w:pos="1440"/>
      </w:tabs>
    </w:pPr>
    <w:rPr>
      <w:noProof/>
      <w:sz w:val="22"/>
    </w:rPr>
  </w:style>
  <w:style w:type="character" w:customStyle="1" w:styleId="BodyTextIndent2Char">
    <w:name w:val="Body Text Indent 2 Char"/>
    <w:basedOn w:val="DefaultParagraphFont"/>
    <w:link w:val="BodyTextIndent2"/>
    <w:rsid w:val="009A2F5F"/>
    <w:rPr>
      <w:snapToGrid w:val="0"/>
      <w:sz w:val="24"/>
    </w:rPr>
  </w:style>
  <w:style w:type="paragraph" w:customStyle="1" w:styleId="15Spacing">
    <w:name w:val="1.5 Spacing"/>
    <w:basedOn w:val="Normal"/>
    <w:rsid w:val="00D22311"/>
    <w:pPr>
      <w:spacing w:line="279" w:lineRule="exact"/>
    </w:pPr>
    <w:rPr>
      <w:szCs w:val="20"/>
    </w:rPr>
  </w:style>
  <w:style w:type="paragraph" w:styleId="NoSpacing">
    <w:name w:val="No Spacing"/>
    <w:link w:val="NoSpacingChar"/>
    <w:uiPriority w:val="1"/>
    <w:qFormat/>
    <w:rsid w:val="00300480"/>
    <w:rPr>
      <w:rFonts w:ascii="Calibri" w:eastAsia="Calibri" w:hAnsi="Calibri"/>
      <w:sz w:val="22"/>
      <w:szCs w:val="22"/>
    </w:rPr>
  </w:style>
  <w:style w:type="character" w:customStyle="1" w:styleId="NoSpacingChar">
    <w:name w:val="No Spacing Char"/>
    <w:link w:val="NoSpacing"/>
    <w:uiPriority w:val="1"/>
    <w:rsid w:val="00300480"/>
    <w:rPr>
      <w:rFonts w:ascii="Calibri" w:eastAsia="Calibri" w:hAnsi="Calibri"/>
      <w:sz w:val="22"/>
      <w:szCs w:val="22"/>
      <w:lang w:bidi="ar-SA"/>
    </w:rPr>
  </w:style>
  <w:style w:type="character" w:customStyle="1" w:styleId="CommentTextChar">
    <w:name w:val="Comment Text Char"/>
    <w:basedOn w:val="DefaultParagraphFont"/>
    <w:link w:val="CommentText"/>
    <w:uiPriority w:val="99"/>
    <w:semiHidden/>
    <w:rsid w:val="00783550"/>
    <w:rPr>
      <w:szCs w:val="24"/>
    </w:rPr>
  </w:style>
  <w:style w:type="paragraph" w:styleId="List2">
    <w:name w:val="List 2"/>
    <w:basedOn w:val="Normal"/>
    <w:uiPriority w:val="99"/>
    <w:rsid w:val="002F48F2"/>
    <w:pPr>
      <w:ind w:left="720" w:hanging="360"/>
    </w:pPr>
    <w:rPr>
      <w:rFonts w:ascii="Arial" w:hAnsi="Arial" w:cs="Arial"/>
      <w:b/>
      <w:iCs/>
      <w:sz w:val="20"/>
      <w:szCs w:val="20"/>
    </w:rPr>
  </w:style>
  <w:style w:type="character" w:customStyle="1" w:styleId="BodyText3Char">
    <w:name w:val="Body Text 3 Char"/>
    <w:basedOn w:val="DefaultParagraphFont"/>
    <w:link w:val="BodyText3"/>
    <w:rsid w:val="00610E26"/>
    <w:rPr>
      <w:spacing w:val="-3"/>
      <w:sz w:val="22"/>
      <w:szCs w:val="24"/>
    </w:rPr>
  </w:style>
  <w:style w:type="table" w:styleId="TableClassic2">
    <w:name w:val="Table Classic 2"/>
    <w:basedOn w:val="TableNormal"/>
    <w:rsid w:val="0035650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Revision">
    <w:name w:val="Revision"/>
    <w:hidden/>
    <w:uiPriority w:val="99"/>
    <w:semiHidden/>
    <w:rsid w:val="0084067C"/>
    <w:rPr>
      <w:sz w:val="24"/>
      <w:szCs w:val="24"/>
    </w:rPr>
  </w:style>
  <w:style w:type="paragraph" w:styleId="ListParagraph">
    <w:name w:val="List Paragraph"/>
    <w:basedOn w:val="Normal"/>
    <w:uiPriority w:val="34"/>
    <w:qFormat/>
    <w:rsid w:val="00421D1E"/>
    <w:pPr>
      <w:ind w:left="720"/>
      <w:contextualSpacing/>
    </w:pPr>
  </w:style>
  <w:style w:type="character" w:styleId="Strong">
    <w:name w:val="Strong"/>
    <w:basedOn w:val="DefaultParagraphFont"/>
    <w:uiPriority w:val="22"/>
    <w:qFormat/>
    <w:rsid w:val="00516D48"/>
    <w:rPr>
      <w:b/>
      <w:bCs/>
    </w:rPr>
  </w:style>
  <w:style w:type="character" w:customStyle="1" w:styleId="apple-converted-space">
    <w:name w:val="apple-converted-space"/>
    <w:basedOn w:val="DefaultParagraphFont"/>
    <w:rsid w:val="00516D48"/>
  </w:style>
  <w:style w:type="character" w:customStyle="1" w:styleId="field">
    <w:name w:val="field"/>
    <w:basedOn w:val="DefaultParagraphFont"/>
    <w:rsid w:val="00516D48"/>
  </w:style>
  <w:style w:type="paragraph" w:styleId="NormalWeb">
    <w:name w:val="Normal (Web)"/>
    <w:basedOn w:val="Normal"/>
    <w:uiPriority w:val="99"/>
    <w:semiHidden/>
    <w:unhideWhenUsed/>
    <w:rsid w:val="00516D48"/>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516D48"/>
    <w:rPr>
      <w:i/>
      <w:iCs/>
    </w:rPr>
  </w:style>
  <w:style w:type="paragraph" w:styleId="TOC3">
    <w:name w:val="toc 3"/>
    <w:basedOn w:val="Normal"/>
    <w:next w:val="Normal"/>
    <w:autoRedefine/>
    <w:uiPriority w:val="39"/>
    <w:unhideWhenUsed/>
    <w:rsid w:val="009B3480"/>
    <w:pPr>
      <w:spacing w:after="100"/>
      <w:ind w:left="480"/>
    </w:pPr>
  </w:style>
  <w:style w:type="character" w:styleId="Hyperlink">
    <w:name w:val="Hyperlink"/>
    <w:basedOn w:val="DefaultParagraphFont"/>
    <w:unhideWhenUsed/>
    <w:rsid w:val="00735296"/>
    <w:rPr>
      <w:color w:val="0000FF" w:themeColor="hyperlink"/>
      <w:u w:val="single"/>
    </w:rPr>
  </w:style>
  <w:style w:type="character" w:customStyle="1" w:styleId="UnresolvedMention1">
    <w:name w:val="Unresolved Mention1"/>
    <w:basedOn w:val="DefaultParagraphFont"/>
    <w:uiPriority w:val="99"/>
    <w:semiHidden/>
    <w:unhideWhenUsed/>
    <w:rsid w:val="00F90992"/>
    <w:rPr>
      <w:color w:val="808080"/>
      <w:shd w:val="clear" w:color="auto" w:fill="E6E6E6"/>
    </w:rPr>
  </w:style>
  <w:style w:type="paragraph" w:styleId="List">
    <w:name w:val="List"/>
    <w:basedOn w:val="Normal"/>
    <w:semiHidden/>
    <w:unhideWhenUsed/>
    <w:rsid w:val="00CE08F6"/>
    <w:pPr>
      <w:ind w:left="360" w:hanging="360"/>
      <w:contextualSpacing/>
    </w:pPr>
  </w:style>
  <w:style w:type="character" w:customStyle="1" w:styleId="UnresolvedMention2">
    <w:name w:val="Unresolved Mention2"/>
    <w:basedOn w:val="DefaultParagraphFont"/>
    <w:uiPriority w:val="99"/>
    <w:semiHidden/>
    <w:unhideWhenUsed/>
    <w:rsid w:val="00A61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607334">
      <w:bodyDiv w:val="1"/>
      <w:marLeft w:val="0"/>
      <w:marRight w:val="0"/>
      <w:marTop w:val="0"/>
      <w:marBottom w:val="0"/>
      <w:divBdr>
        <w:top w:val="none" w:sz="0" w:space="0" w:color="auto"/>
        <w:left w:val="none" w:sz="0" w:space="0" w:color="auto"/>
        <w:bottom w:val="none" w:sz="0" w:space="0" w:color="auto"/>
        <w:right w:val="none" w:sz="0" w:space="0" w:color="auto"/>
      </w:divBdr>
    </w:div>
    <w:div w:id="1194462238">
      <w:bodyDiv w:val="1"/>
      <w:marLeft w:val="0"/>
      <w:marRight w:val="0"/>
      <w:marTop w:val="0"/>
      <w:marBottom w:val="0"/>
      <w:divBdr>
        <w:top w:val="none" w:sz="0" w:space="0" w:color="auto"/>
        <w:left w:val="none" w:sz="0" w:space="0" w:color="auto"/>
        <w:bottom w:val="none" w:sz="0" w:space="0" w:color="auto"/>
        <w:right w:val="none" w:sz="0" w:space="0" w:color="auto"/>
      </w:divBdr>
    </w:div>
    <w:div w:id="1377703827">
      <w:bodyDiv w:val="1"/>
      <w:marLeft w:val="0"/>
      <w:marRight w:val="0"/>
      <w:marTop w:val="0"/>
      <w:marBottom w:val="0"/>
      <w:divBdr>
        <w:top w:val="none" w:sz="0" w:space="0" w:color="auto"/>
        <w:left w:val="none" w:sz="0" w:space="0" w:color="auto"/>
        <w:bottom w:val="none" w:sz="0" w:space="0" w:color="auto"/>
        <w:right w:val="none" w:sz="0" w:space="0" w:color="auto"/>
      </w:divBdr>
    </w:div>
    <w:div w:id="1467971894">
      <w:bodyDiv w:val="1"/>
      <w:marLeft w:val="0"/>
      <w:marRight w:val="0"/>
      <w:marTop w:val="0"/>
      <w:marBottom w:val="0"/>
      <w:divBdr>
        <w:top w:val="none" w:sz="0" w:space="0" w:color="auto"/>
        <w:left w:val="none" w:sz="0" w:space="0" w:color="auto"/>
        <w:bottom w:val="none" w:sz="0" w:space="0" w:color="auto"/>
        <w:right w:val="none" w:sz="0" w:space="0" w:color="auto"/>
      </w:divBdr>
    </w:div>
    <w:div w:id="1470903710">
      <w:bodyDiv w:val="1"/>
      <w:marLeft w:val="0"/>
      <w:marRight w:val="0"/>
      <w:marTop w:val="0"/>
      <w:marBottom w:val="0"/>
      <w:divBdr>
        <w:top w:val="none" w:sz="0" w:space="0" w:color="auto"/>
        <w:left w:val="none" w:sz="0" w:space="0" w:color="auto"/>
        <w:bottom w:val="none" w:sz="0" w:space="0" w:color="auto"/>
        <w:right w:val="none" w:sz="0" w:space="0" w:color="auto"/>
      </w:divBdr>
    </w:div>
    <w:div w:id="1577276196">
      <w:bodyDiv w:val="1"/>
      <w:marLeft w:val="0"/>
      <w:marRight w:val="0"/>
      <w:marTop w:val="0"/>
      <w:marBottom w:val="0"/>
      <w:divBdr>
        <w:top w:val="none" w:sz="0" w:space="0" w:color="auto"/>
        <w:left w:val="none" w:sz="0" w:space="0" w:color="auto"/>
        <w:bottom w:val="none" w:sz="0" w:space="0" w:color="auto"/>
        <w:right w:val="none" w:sz="0" w:space="0" w:color="auto"/>
      </w:divBdr>
    </w:div>
    <w:div w:id="1700810300">
      <w:bodyDiv w:val="1"/>
      <w:marLeft w:val="0"/>
      <w:marRight w:val="0"/>
      <w:marTop w:val="0"/>
      <w:marBottom w:val="0"/>
      <w:divBdr>
        <w:top w:val="none" w:sz="0" w:space="0" w:color="auto"/>
        <w:left w:val="none" w:sz="0" w:space="0" w:color="auto"/>
        <w:bottom w:val="none" w:sz="0" w:space="0" w:color="auto"/>
        <w:right w:val="none" w:sz="0" w:space="0" w:color="auto"/>
      </w:divBdr>
    </w:div>
    <w:div w:id="1855224918">
      <w:bodyDiv w:val="1"/>
      <w:marLeft w:val="0"/>
      <w:marRight w:val="0"/>
      <w:marTop w:val="0"/>
      <w:marBottom w:val="0"/>
      <w:divBdr>
        <w:top w:val="none" w:sz="0" w:space="0" w:color="auto"/>
        <w:left w:val="none" w:sz="0" w:space="0" w:color="auto"/>
        <w:bottom w:val="none" w:sz="0" w:space="0" w:color="auto"/>
        <w:right w:val="none" w:sz="0" w:space="0" w:color="auto"/>
      </w:divBdr>
    </w:div>
    <w:div w:id="190306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sandra.breckenridge@iwd.iowa.gov" TargetMode="External"/><Relationship Id="rId4" Type="http://schemas.openxmlformats.org/officeDocument/2006/relationships/settings" Target="settings.xml"/><Relationship Id="rId9" Type="http://schemas.openxmlformats.org/officeDocument/2006/relationships/hyperlink" Target="mailto:joseph.cortese@iwd.iow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651DB-FA6B-421A-B91A-AC9264833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Pages>
  <Words>3928</Words>
  <Characters>22396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DEFINITIVE SUBCONTRACT AGREEMENT</vt:lpstr>
    </vt:vector>
  </TitlesOfParts>
  <Company>Tybera</Company>
  <LinksUpToDate>false</LinksUpToDate>
  <CharactersWithSpaces>26272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DEFINITIVE SUBCONTRACT AGREEMENT</dc:title>
  <dc:creator>Dallas Powell</dc:creator>
  <cp:lastModifiedBy>Dallas Powell</cp:lastModifiedBy>
  <cp:revision>9</cp:revision>
  <cp:lastPrinted>2019-08-29T18:35:00Z</cp:lastPrinted>
  <dcterms:created xsi:type="dcterms:W3CDTF">2019-08-29T16:34:00Z</dcterms:created>
  <dcterms:modified xsi:type="dcterms:W3CDTF">2019-09-03T19:06:00Z</dcterms:modified>
</cp:coreProperties>
</file>