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  <w:bookmarkStart w:id="0" w:name="_GoBack"/>
      <w:bookmarkEnd w:id="0"/>
    </w:p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:rsidR="00BD3A02" w:rsidRDefault="00E63E24" w:rsidP="00BD3A02">
      <w:pPr>
        <w:tabs>
          <w:tab w:val="left" w:pos="-720"/>
        </w:tabs>
        <w:suppressAutoHyphens/>
        <w:jc w:val="center"/>
        <w:rPr>
          <w:rFonts w:ascii="Arial" w:hAnsi="Arial" w:cs="Arial"/>
          <w:b/>
          <w:noProof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t>IOWA DIVISION OF BANKING</w:t>
      </w:r>
    </w:p>
    <w:p w:rsidR="00BD3A02" w:rsidRDefault="00BD3A02" w:rsidP="00BD3A02">
      <w:pPr>
        <w:tabs>
          <w:tab w:val="left" w:pos="-720"/>
        </w:tabs>
        <w:suppressAutoHyphens/>
        <w:jc w:val="center"/>
        <w:rPr>
          <w:rFonts w:ascii="Arial" w:hAnsi="Arial" w:cs="Arial"/>
          <w:b/>
          <w:noProof/>
          <w:sz w:val="48"/>
          <w:szCs w:val="48"/>
        </w:rPr>
      </w:pPr>
    </w:p>
    <w:p w:rsidR="00BD3A02" w:rsidRDefault="00E63E24" w:rsidP="00BD3A02">
      <w:pPr>
        <w:tabs>
          <w:tab w:val="left" w:pos="-720"/>
        </w:tabs>
        <w:suppressAutoHyphens/>
        <w:jc w:val="center"/>
        <w:rPr>
          <w:rFonts w:ascii="Arial" w:hAnsi="Arial" w:cs="Arial"/>
          <w:b/>
          <w:noProof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t>Cash Flow</w:t>
      </w:r>
      <w:r w:rsidR="00BD3A02">
        <w:rPr>
          <w:rFonts w:ascii="Arial" w:hAnsi="Arial" w:cs="Arial"/>
          <w:b/>
          <w:noProof/>
          <w:sz w:val="48"/>
          <w:szCs w:val="48"/>
        </w:rPr>
        <w:t xml:space="preserve"> Analysis</w:t>
      </w:r>
    </w:p>
    <w:p w:rsidR="00BD3A02" w:rsidRDefault="00BD3A02" w:rsidP="00BD3A02">
      <w:pPr>
        <w:tabs>
          <w:tab w:val="left" w:pos="-720"/>
        </w:tabs>
        <w:suppressAutoHyphens/>
        <w:jc w:val="center"/>
        <w:rPr>
          <w:rFonts w:ascii="Arial" w:hAnsi="Arial" w:cs="Arial"/>
          <w:b/>
          <w:noProof/>
          <w:sz w:val="48"/>
          <w:szCs w:val="48"/>
        </w:rPr>
      </w:pPr>
    </w:p>
    <w:p w:rsidR="00BD3A02" w:rsidRDefault="00BD3A02" w:rsidP="00BD3A02">
      <w:pPr>
        <w:tabs>
          <w:tab w:val="left" w:pos="-720"/>
        </w:tabs>
        <w:suppressAutoHyphens/>
        <w:jc w:val="center"/>
        <w:rPr>
          <w:rFonts w:ascii="Arial" w:hAnsi="Arial" w:cs="Arial"/>
          <w:b/>
          <w:noProof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t xml:space="preserve">A Credit Session proposal prepared for </w:t>
      </w:r>
    </w:p>
    <w:p w:rsidR="00BD3A02" w:rsidRDefault="00BD3A02" w:rsidP="00BD3A02">
      <w:pPr>
        <w:tabs>
          <w:tab w:val="left" w:pos="-720"/>
        </w:tabs>
        <w:suppressAutoHyphens/>
        <w:jc w:val="center"/>
        <w:rPr>
          <w:rFonts w:ascii="Arial" w:hAnsi="Arial" w:cs="Arial"/>
          <w:noProof/>
          <w:sz w:val="36"/>
          <w:szCs w:val="36"/>
        </w:rPr>
      </w:pPr>
    </w:p>
    <w:p w:rsidR="009E3DD1" w:rsidRPr="002A38DA" w:rsidRDefault="00E63E24" w:rsidP="00E63E24">
      <w:pPr>
        <w:tabs>
          <w:tab w:val="left" w:pos="-720"/>
        </w:tabs>
        <w:suppressAutoHyphens/>
        <w:rPr>
          <w:rFonts w:ascii="Arial" w:hAnsi="Arial" w:cs="Arial"/>
          <w:spacing w:val="-3"/>
          <w:sz w:val="36"/>
          <w:szCs w:val="36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51EEFC06" wp14:editId="58476591">
            <wp:simplePos x="0" y="0"/>
            <wp:positionH relativeFrom="column">
              <wp:posOffset>1019175</wp:posOffset>
            </wp:positionH>
            <wp:positionV relativeFrom="paragraph">
              <wp:posOffset>333375</wp:posOffset>
            </wp:positionV>
            <wp:extent cx="3981450" cy="847725"/>
            <wp:effectExtent l="0" t="0" r="0" b="0"/>
            <wp:wrapSquare wrapText="bothSides"/>
            <wp:docPr id="1" name="Picture 1" descr="Iowa Division of Ban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wa Division of Banking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pacing w:val="-3"/>
          <w:sz w:val="36"/>
          <w:szCs w:val="36"/>
        </w:rPr>
        <w:br w:type="textWrapping" w:clear="all"/>
      </w:r>
    </w:p>
    <w:p w:rsidR="009E3DD1" w:rsidRPr="009E3DD1" w:rsidRDefault="009E3DD1" w:rsidP="009D521F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</w:p>
    <w:p w:rsidR="001300F8" w:rsidRDefault="001300F8" w:rsidP="001300F8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:rsidR="00E63E24" w:rsidRDefault="00E63E24" w:rsidP="00E63E24">
      <w:pPr>
        <w:tabs>
          <w:tab w:val="left" w:pos="-720"/>
        </w:tabs>
        <w:suppressAutoHyphens/>
        <w:jc w:val="center"/>
        <w:rPr>
          <w:rFonts w:ascii="Arial" w:hAnsi="Arial" w:cs="Arial"/>
          <w:noProof/>
          <w:sz w:val="36"/>
          <w:szCs w:val="36"/>
        </w:rPr>
      </w:pPr>
    </w:p>
    <w:p w:rsidR="00E63E24" w:rsidRDefault="00E63E24" w:rsidP="00E63E24">
      <w:pPr>
        <w:tabs>
          <w:tab w:val="left" w:pos="-720"/>
        </w:tabs>
        <w:suppressAutoHyphens/>
        <w:jc w:val="center"/>
        <w:rPr>
          <w:rFonts w:ascii="Arial" w:hAnsi="Arial" w:cs="Arial"/>
          <w:noProof/>
          <w:sz w:val="36"/>
          <w:szCs w:val="36"/>
        </w:rPr>
      </w:pPr>
    </w:p>
    <w:p w:rsidR="00E63E24" w:rsidRDefault="00E63E24" w:rsidP="00E63E24">
      <w:pPr>
        <w:tabs>
          <w:tab w:val="left" w:pos="-720"/>
        </w:tabs>
        <w:suppressAutoHyphens/>
        <w:jc w:val="center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By</w:t>
      </w:r>
    </w:p>
    <w:p w:rsidR="00E63E24" w:rsidRDefault="00E63E24" w:rsidP="00E63E24">
      <w:pPr>
        <w:tabs>
          <w:tab w:val="left" w:pos="-720"/>
        </w:tabs>
        <w:suppressAutoHyphens/>
        <w:jc w:val="center"/>
        <w:rPr>
          <w:rFonts w:ascii="Arial" w:hAnsi="Arial" w:cs="Arial"/>
          <w:noProof/>
          <w:sz w:val="36"/>
          <w:szCs w:val="36"/>
        </w:rPr>
      </w:pPr>
    </w:p>
    <w:p w:rsidR="00E63E24" w:rsidRDefault="00E63E24" w:rsidP="00E63E24">
      <w:pPr>
        <w:tabs>
          <w:tab w:val="left" w:pos="-720"/>
        </w:tabs>
        <w:suppressAutoHyphens/>
        <w:jc w:val="center"/>
        <w:rPr>
          <w:rFonts w:ascii="Arial" w:hAnsi="Arial" w:cs="Arial"/>
          <w:b/>
          <w:noProof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t xml:space="preserve">Thomas Carlin, President, The Financial Training Group </w:t>
      </w:r>
      <w:r w:rsidR="00EC1446">
        <w:rPr>
          <w:rFonts w:ascii="Arial" w:hAnsi="Arial" w:cs="Arial"/>
          <w:b/>
          <w:noProof/>
          <w:sz w:val="36"/>
          <w:szCs w:val="36"/>
        </w:rPr>
        <w:t>Ltd.</w:t>
      </w:r>
    </w:p>
    <w:p w:rsidR="001300F8" w:rsidRDefault="001300F8" w:rsidP="001300F8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:rsidR="001300F8" w:rsidRDefault="001300F8" w:rsidP="001300F8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:rsidR="001300F8" w:rsidRDefault="001300F8">
      <w:pPr>
        <w:tabs>
          <w:tab w:val="center" w:pos="4680"/>
        </w:tabs>
        <w:suppressAutoHyphens/>
        <w:jc w:val="both"/>
        <w:rPr>
          <w:rFonts w:ascii="Kino MT" w:hAnsi="Kino MT"/>
          <w:b/>
          <w:spacing w:val="-3"/>
          <w:sz w:val="28"/>
        </w:rPr>
      </w:pPr>
    </w:p>
    <w:p w:rsidR="001300F8" w:rsidRPr="00BC5775" w:rsidRDefault="001300F8" w:rsidP="00BC5775">
      <w:pPr>
        <w:jc w:val="center"/>
        <w:rPr>
          <w:rFonts w:ascii="Times New Roman" w:hAnsi="Times New Roman"/>
        </w:rPr>
      </w:pPr>
      <w:r>
        <w:rPr>
          <w:rFonts w:ascii="Kino MT" w:hAnsi="Kino MT"/>
          <w:b/>
          <w:spacing w:val="-3"/>
          <w:sz w:val="28"/>
        </w:rPr>
        <w:br w:type="page"/>
      </w:r>
    </w:p>
    <w:p w:rsidR="00D44B2C" w:rsidRDefault="00D44B2C" w:rsidP="00EF6AD6">
      <w:pPr>
        <w:tabs>
          <w:tab w:val="left" w:pos="-720"/>
        </w:tabs>
        <w:suppressAutoHyphens/>
        <w:rPr>
          <w:rFonts w:ascii="Arial" w:hAnsi="Arial" w:cs="Arial"/>
          <w:spacing w:val="-3"/>
          <w:sz w:val="28"/>
          <w:szCs w:val="28"/>
        </w:rPr>
      </w:pPr>
    </w:p>
    <w:p w:rsidR="001300F8" w:rsidRDefault="001300F8">
      <w:pPr>
        <w:tabs>
          <w:tab w:val="center" w:pos="4680"/>
        </w:tabs>
        <w:suppressAutoHyphens/>
        <w:jc w:val="both"/>
        <w:rPr>
          <w:rFonts w:ascii="Kino MT" w:hAnsi="Kino MT"/>
          <w:b/>
          <w:spacing w:val="-3"/>
          <w:sz w:val="28"/>
        </w:rPr>
      </w:pPr>
    </w:p>
    <w:p w:rsidR="008525C7" w:rsidRPr="002D0967" w:rsidRDefault="008525C7">
      <w:pPr>
        <w:tabs>
          <w:tab w:val="center" w:pos="4680"/>
        </w:tabs>
        <w:suppressAutoHyphens/>
        <w:jc w:val="both"/>
        <w:rPr>
          <w:spacing w:val="-3"/>
        </w:rPr>
      </w:pPr>
      <w:r w:rsidRPr="002D0967">
        <w:rPr>
          <w:rFonts w:ascii="Arial" w:hAnsi="Arial" w:cs="Arial"/>
          <w:spacing w:val="-3"/>
          <w:sz w:val="28"/>
        </w:rPr>
        <w:t>MY UNDERSTANDING OF YOUR NEEDS</w:t>
      </w:r>
      <w:r w:rsidRPr="002D0967">
        <w:rPr>
          <w:spacing w:val="-3"/>
        </w:rPr>
        <w:fldChar w:fldCharType="begin"/>
      </w:r>
      <w:r w:rsidRPr="002D0967">
        <w:rPr>
          <w:spacing w:val="-3"/>
        </w:rPr>
        <w:instrText xml:space="preserve">PRIVATE </w:instrText>
      </w:r>
      <w:r w:rsidRPr="002D0967">
        <w:rPr>
          <w:spacing w:val="-3"/>
        </w:rPr>
        <w:fldChar w:fldCharType="end"/>
      </w:r>
    </w:p>
    <w:p w:rsidR="008525C7" w:rsidRDefault="008525C7">
      <w:pPr>
        <w:tabs>
          <w:tab w:val="left" w:pos="-720"/>
        </w:tabs>
        <w:suppressAutoHyphens/>
        <w:jc w:val="both"/>
        <w:rPr>
          <w:spacing w:val="-3"/>
        </w:rPr>
      </w:pPr>
    </w:p>
    <w:p w:rsidR="00AB68D5" w:rsidRDefault="006B5E91" w:rsidP="00995E53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The Iowa Division of Banking has approximately 50 individuals </w:t>
      </w:r>
      <w:r w:rsidR="007636CD">
        <w:rPr>
          <w:rFonts w:ascii="CG Times" w:hAnsi="CG Times"/>
          <w:spacing w:val="-3"/>
        </w:rPr>
        <w:t xml:space="preserve">many of them </w:t>
      </w:r>
      <w:r>
        <w:rPr>
          <w:rFonts w:ascii="CG Times" w:hAnsi="CG Times"/>
          <w:spacing w:val="-3"/>
        </w:rPr>
        <w:t>are either new hires or fairly new to their regulatory role (junior analysts) that need to be trained in the basics of cash flow. They wil</w:t>
      </w:r>
      <w:r w:rsidR="00AB68D5">
        <w:rPr>
          <w:rFonts w:ascii="CG Times" w:hAnsi="CG Times"/>
          <w:spacing w:val="-3"/>
        </w:rPr>
        <w:t>l</w:t>
      </w:r>
      <w:r>
        <w:rPr>
          <w:rFonts w:ascii="CG Times" w:hAnsi="CG Times"/>
          <w:spacing w:val="-3"/>
        </w:rPr>
        <w:t xml:space="preserve"> need these skills as they review loan portfolios at close to 300 banks throughout Iowa. </w:t>
      </w:r>
      <w:r w:rsidR="00AB68D5">
        <w:rPr>
          <w:rFonts w:ascii="CG Times" w:hAnsi="CG Times"/>
          <w:spacing w:val="-3"/>
        </w:rPr>
        <w:t xml:space="preserve">Almost half of these banks are involved in Ag lending. </w:t>
      </w:r>
    </w:p>
    <w:p w:rsidR="00AB68D5" w:rsidRDefault="00AB68D5" w:rsidP="00995E53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7636CD" w:rsidRDefault="00AB68D5" w:rsidP="00995E53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This cash flow training should focus on cash flow and repayment analysis in a variety of cash flow situations including, accrual based cash flow both direct and indirect, </w:t>
      </w:r>
      <w:r w:rsidR="007636CD">
        <w:rPr>
          <w:rFonts w:ascii="CG Times" w:hAnsi="CG Times"/>
          <w:spacing w:val="-3"/>
        </w:rPr>
        <w:t xml:space="preserve">and </w:t>
      </w:r>
      <w:r>
        <w:rPr>
          <w:rFonts w:ascii="CG Times" w:hAnsi="CG Times"/>
          <w:spacing w:val="-3"/>
        </w:rPr>
        <w:t>cash flow from tax retu</w:t>
      </w:r>
      <w:r w:rsidR="007636CD">
        <w:rPr>
          <w:rFonts w:ascii="CG Times" w:hAnsi="CG Times"/>
          <w:spacing w:val="-3"/>
        </w:rPr>
        <w:t>rns.</w:t>
      </w:r>
    </w:p>
    <w:p w:rsidR="00666E03" w:rsidRDefault="007636CD" w:rsidP="00995E53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 </w:t>
      </w:r>
    </w:p>
    <w:p w:rsidR="00666E03" w:rsidRDefault="00666E03" w:rsidP="00995E53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They should learn the key metrics that drive cash flow and also learn to detect early warning signs of deteriorating cash flows that would cause t</w:t>
      </w:r>
      <w:r w:rsidR="00690900">
        <w:rPr>
          <w:rFonts w:ascii="CG Times" w:hAnsi="CG Times"/>
          <w:spacing w:val="-3"/>
        </w:rPr>
        <w:t xml:space="preserve">hem to dig deeper into a credit. </w:t>
      </w:r>
    </w:p>
    <w:p w:rsidR="00666E03" w:rsidRDefault="00666E03" w:rsidP="00995E53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66E03" w:rsidRDefault="00666E03" w:rsidP="00995E53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EA12A0" w:rsidRDefault="00C13507" w:rsidP="00EA12A0">
      <w:pPr>
        <w:widowControl/>
        <w:rPr>
          <w:rFonts w:ascii="Arial" w:hAnsi="Arial" w:cs="Arial"/>
          <w:snapToGrid/>
          <w:color w:val="000000"/>
          <w:sz w:val="28"/>
          <w:szCs w:val="28"/>
        </w:rPr>
      </w:pPr>
      <w:r>
        <w:rPr>
          <w:rFonts w:ascii="Arial" w:hAnsi="Arial" w:cs="Arial"/>
          <w:snapToGrid/>
          <w:color w:val="000000"/>
          <w:sz w:val="28"/>
          <w:szCs w:val="28"/>
        </w:rPr>
        <w:t xml:space="preserve">RECOMMENDATION </w:t>
      </w:r>
    </w:p>
    <w:p w:rsidR="00C13507" w:rsidRDefault="00C13507" w:rsidP="00EA12A0">
      <w:pPr>
        <w:widowControl/>
        <w:rPr>
          <w:rFonts w:ascii="Arial" w:hAnsi="Arial" w:cs="Arial"/>
          <w:snapToGrid/>
          <w:color w:val="000000"/>
          <w:sz w:val="28"/>
          <w:szCs w:val="28"/>
        </w:rPr>
      </w:pPr>
    </w:p>
    <w:p w:rsidR="007636CD" w:rsidRDefault="00A75E92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t xml:space="preserve">I will develop a customized three day program. </w:t>
      </w:r>
      <w:r w:rsidR="00690900">
        <w:rPr>
          <w:rFonts w:ascii="CG Times 12pt" w:hAnsi="CG Times 12pt"/>
          <w:spacing w:val="-3"/>
        </w:rPr>
        <w:t xml:space="preserve"> Participants will learn a systematic approach to reviewing a credit and discover the factors both internally and externally that impact cash flow. </w:t>
      </w:r>
      <w:r>
        <w:rPr>
          <w:rFonts w:ascii="CG Times 12pt" w:hAnsi="CG Times 12pt"/>
          <w:spacing w:val="-3"/>
        </w:rPr>
        <w:t xml:space="preserve">The program will </w:t>
      </w:r>
      <w:r w:rsidR="00666E03">
        <w:rPr>
          <w:rFonts w:ascii="CG Times 12pt" w:hAnsi="CG Times 12pt"/>
          <w:spacing w:val="-3"/>
        </w:rPr>
        <w:t xml:space="preserve">be designed </w:t>
      </w:r>
      <w:r w:rsidR="00690900">
        <w:rPr>
          <w:rFonts w:ascii="CG Times 12pt" w:hAnsi="CG Times 12pt"/>
          <w:spacing w:val="-3"/>
        </w:rPr>
        <w:t>with case</w:t>
      </w:r>
      <w:r>
        <w:rPr>
          <w:rFonts w:ascii="CG Times 12pt" w:hAnsi="CG Times 12pt"/>
          <w:spacing w:val="-3"/>
        </w:rPr>
        <w:t xml:space="preserve"> exercises to practice specific skills. The instructor will role-play </w:t>
      </w:r>
      <w:r w:rsidR="007636CD">
        <w:rPr>
          <w:rFonts w:ascii="CG Times 12pt" w:hAnsi="CG Times 12pt"/>
          <w:spacing w:val="-3"/>
        </w:rPr>
        <w:t>the part of the banker who made the loan</w:t>
      </w:r>
      <w:r>
        <w:rPr>
          <w:rFonts w:ascii="CG Times 12pt" w:hAnsi="CG Times 12pt"/>
          <w:spacing w:val="-3"/>
        </w:rPr>
        <w:t xml:space="preserve"> so participants will get a chance to </w:t>
      </w:r>
      <w:r w:rsidR="007636CD">
        <w:rPr>
          <w:rFonts w:ascii="CG Times 12pt" w:hAnsi="CG Times 12pt"/>
          <w:spacing w:val="-3"/>
        </w:rPr>
        <w:t xml:space="preserve">see how a banker thinks </w:t>
      </w:r>
      <w:r w:rsidR="00690900">
        <w:rPr>
          <w:rFonts w:ascii="CG Times 12pt" w:hAnsi="CG Times 12pt"/>
          <w:spacing w:val="-3"/>
        </w:rPr>
        <w:t>about a business</w:t>
      </w:r>
      <w:r w:rsidR="007636CD">
        <w:rPr>
          <w:rFonts w:ascii="CG Times 12pt" w:hAnsi="CG Times 12pt"/>
          <w:spacing w:val="-3"/>
        </w:rPr>
        <w:t xml:space="preserve"> </w:t>
      </w:r>
      <w:r w:rsidR="00690900">
        <w:rPr>
          <w:rFonts w:ascii="CG Times 12pt" w:hAnsi="CG Times 12pt"/>
          <w:spacing w:val="-3"/>
        </w:rPr>
        <w:t xml:space="preserve">and the </w:t>
      </w:r>
      <w:r w:rsidR="007636CD">
        <w:rPr>
          <w:rFonts w:ascii="CG Times 12pt" w:hAnsi="CG Times 12pt"/>
          <w:spacing w:val="-3"/>
        </w:rPr>
        <w:t>viability of their repayment sources.</w:t>
      </w:r>
    </w:p>
    <w:p w:rsidR="007636CD" w:rsidRDefault="007636CD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</w:p>
    <w:p w:rsidR="00A75E92" w:rsidRDefault="007636CD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t xml:space="preserve">The loans will be risk rated using a dual rating system. The participants will review the loan request and either agree or disagree with the lender’s rating. </w:t>
      </w:r>
      <w:r w:rsidR="00690900">
        <w:rPr>
          <w:rFonts w:ascii="CG Times 12pt" w:hAnsi="CG Times 12pt"/>
          <w:spacing w:val="-3"/>
        </w:rPr>
        <w:t xml:space="preserve"> </w:t>
      </w:r>
    </w:p>
    <w:p w:rsidR="00683F52" w:rsidRDefault="00683F52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</w:p>
    <w:p w:rsidR="00683F52" w:rsidRDefault="00683F52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t xml:space="preserve">Special attention will be given to Ag lending as this segment sometimes uses different ratios to evaluate a credit and will often </w:t>
      </w:r>
      <w:r w:rsidR="00774071">
        <w:rPr>
          <w:rFonts w:ascii="CG Times 12pt" w:hAnsi="CG Times 12pt"/>
          <w:spacing w:val="-3"/>
        </w:rPr>
        <w:t xml:space="preserve">underwrite land </w:t>
      </w:r>
      <w:r>
        <w:rPr>
          <w:rFonts w:ascii="CG Times 12pt" w:hAnsi="CG Times 12pt"/>
          <w:spacing w:val="-3"/>
        </w:rPr>
        <w:t xml:space="preserve">to market value. </w:t>
      </w:r>
    </w:p>
    <w:p w:rsidR="00690900" w:rsidRDefault="00690900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</w:p>
    <w:p w:rsidR="00A75E92" w:rsidRDefault="00A75E92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t xml:space="preserve">Participants will be required to complete a pre-work assignment which they would bring to class with them. </w:t>
      </w:r>
      <w:r w:rsidR="00A3110E">
        <w:rPr>
          <w:rFonts w:ascii="CG Times 12pt" w:hAnsi="CG Times 12pt"/>
          <w:spacing w:val="-3"/>
        </w:rPr>
        <w:t>This would take about an hour to complete.</w:t>
      </w:r>
    </w:p>
    <w:p w:rsidR="00BC5775" w:rsidRDefault="00BC5775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</w:p>
    <w:p w:rsidR="00A75E92" w:rsidRDefault="00BC5775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t xml:space="preserve">Participants will present their </w:t>
      </w:r>
      <w:r w:rsidR="007636CD">
        <w:rPr>
          <w:rFonts w:ascii="CG Times 12pt" w:hAnsi="CG Times 12pt"/>
          <w:spacing w:val="-3"/>
        </w:rPr>
        <w:t>loan rating and their rationale for the rating at the conclusion of the class.</w:t>
      </w:r>
      <w:r w:rsidR="00690900">
        <w:rPr>
          <w:rFonts w:ascii="CG Times 12pt" w:hAnsi="CG Times 12pt"/>
          <w:spacing w:val="-3"/>
        </w:rPr>
        <w:t xml:space="preserve"> </w:t>
      </w:r>
    </w:p>
    <w:p w:rsidR="00E63E24" w:rsidRDefault="00E63E24" w:rsidP="00A75E9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</w:p>
    <w:p w:rsidR="00A75E92" w:rsidRPr="00BC5775" w:rsidRDefault="00A75E92" w:rsidP="00A75E9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  <w:r w:rsidRPr="00BC5775">
        <w:rPr>
          <w:rFonts w:ascii="Arial" w:hAnsi="Arial" w:cs="Arial"/>
          <w:spacing w:val="-3"/>
          <w:sz w:val="28"/>
          <w:szCs w:val="28"/>
        </w:rPr>
        <w:t xml:space="preserve">CUSTOMIZATION </w:t>
      </w:r>
    </w:p>
    <w:p w:rsidR="00A75E92" w:rsidRDefault="00A75E92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</w:p>
    <w:p w:rsidR="00683F52" w:rsidRDefault="00A75E92" w:rsidP="00A75E9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t xml:space="preserve">I will tailor the materials to match the </w:t>
      </w:r>
      <w:r w:rsidR="00774071">
        <w:rPr>
          <w:rFonts w:ascii="CG Times 12pt" w:hAnsi="CG Times 12pt"/>
          <w:spacing w:val="-3"/>
        </w:rPr>
        <w:t>aims of the Iowa Division of B</w:t>
      </w:r>
      <w:r w:rsidR="00683F52">
        <w:rPr>
          <w:rFonts w:ascii="CG Times 12pt" w:hAnsi="CG Times 12pt"/>
          <w:spacing w:val="-3"/>
        </w:rPr>
        <w:t>anking</w:t>
      </w:r>
      <w:r w:rsidR="00A3110E">
        <w:rPr>
          <w:rFonts w:ascii="CG Times 12pt" w:hAnsi="CG Times 12pt"/>
          <w:spacing w:val="-3"/>
        </w:rPr>
        <w:t xml:space="preserve">. The perspective on the class will be that of a regulator evaluating loan decisions made by a banker. </w:t>
      </w:r>
      <w:r w:rsidR="00683F52">
        <w:rPr>
          <w:rFonts w:ascii="CG Times 12pt" w:hAnsi="CG Times 12pt"/>
          <w:spacing w:val="-3"/>
        </w:rPr>
        <w:t xml:space="preserve"> </w:t>
      </w:r>
      <w:r w:rsidR="00A3110E">
        <w:rPr>
          <w:rFonts w:ascii="CG Times 12pt" w:hAnsi="CG Times 12pt"/>
          <w:spacing w:val="-3"/>
        </w:rPr>
        <w:t>They will learn the skills to thoroughly evaluate a loan and either agree or disagree with the rating assigned by the lender.</w:t>
      </w:r>
    </w:p>
    <w:p w:rsidR="00E63E24" w:rsidRDefault="00E63E2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</w:p>
    <w:p w:rsidR="00E63E24" w:rsidRDefault="00E63E2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</w:p>
    <w:p w:rsidR="00E63E24" w:rsidRDefault="00E63E2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</w:p>
    <w:p w:rsidR="00E63E24" w:rsidRDefault="00E63E2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</w:p>
    <w:p w:rsidR="00E63E24" w:rsidRDefault="00E63E2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</w:p>
    <w:p w:rsidR="00E63E24" w:rsidRDefault="00E63E2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</w:p>
    <w:p w:rsidR="00EA12A0" w:rsidRPr="00EA12A0" w:rsidRDefault="00EA12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lastRenderedPageBreak/>
        <w:t>PARTICIPANT OBJECTIVES</w:t>
      </w:r>
    </w:p>
    <w:p w:rsidR="00EA12A0" w:rsidRDefault="00EA12A0" w:rsidP="00EA12A0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</w:p>
    <w:p w:rsidR="00EA12A0" w:rsidRDefault="00EA12A0" w:rsidP="00EA12A0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 w:rsidRPr="00EA12A0">
        <w:rPr>
          <w:rFonts w:ascii="CG Times 12pt" w:hAnsi="CG Times 12pt"/>
          <w:spacing w:val="-3"/>
        </w:rPr>
        <w:t>Upon completion of the course, participants will be able to:</w:t>
      </w:r>
    </w:p>
    <w:p w:rsidR="00BC5775" w:rsidRDefault="00BC5775" w:rsidP="00EA12A0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</w:p>
    <w:p w:rsidR="00A3110E" w:rsidRPr="00A3110E" w:rsidRDefault="00BC5775" w:rsidP="00A3110E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A3110E">
        <w:rPr>
          <w:rFonts w:ascii="CG Times 12pt" w:hAnsi="CG Times 12pt"/>
          <w:spacing w:val="-3"/>
        </w:rPr>
        <w:t xml:space="preserve">Explain the </w:t>
      </w:r>
      <w:r w:rsidR="00A3110E">
        <w:rPr>
          <w:rFonts w:ascii="CG Times 12pt" w:hAnsi="CG Times 12pt"/>
          <w:spacing w:val="-3"/>
        </w:rPr>
        <w:t>5C’s of credit.</w:t>
      </w:r>
    </w:p>
    <w:p w:rsidR="00A3110E" w:rsidRPr="00A3110E" w:rsidRDefault="00A3110E" w:rsidP="00A3110E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A3110E">
        <w:rPr>
          <w:rFonts w:ascii="Times New Roman" w:hAnsi="Times New Roman"/>
          <w:color w:val="222222"/>
          <w:szCs w:val="24"/>
        </w:rPr>
        <w:t xml:space="preserve">Explain the major accounts on the personal financial statement </w:t>
      </w:r>
    </w:p>
    <w:p w:rsidR="00A3110E" w:rsidRPr="00335E1B" w:rsidRDefault="00A3110E" w:rsidP="00A3110E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Analyze the major accounts on the Personal Financial Statement (PFS) for completeness and accuracy </w:t>
      </w:r>
    </w:p>
    <w:p w:rsidR="00A3110E" w:rsidRPr="00335E1B" w:rsidRDefault="00A3110E" w:rsidP="00A3110E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Calculate an adjusted net worth </w:t>
      </w:r>
    </w:p>
    <w:p w:rsidR="00CE3046" w:rsidRDefault="00A3110E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Use the Personal Financial Statement (PFS) to evaluate resources available to repay a loan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Explain different corporate structures and tax returns including: C Corporations, S Corporations, Partnerships, and Sole Proprietorships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Identify key accounts on the tax returns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Develop questions to ask about the accounts on the tax returns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>Perform a simple cash flow on a tax return</w:t>
      </w:r>
    </w:p>
    <w:p w:rsidR="00CE3046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5E1B">
        <w:rPr>
          <w:rFonts w:ascii="Times New Roman" w:eastAsia="Times New Roman" w:hAnsi="Times New Roman" w:cs="Times New Roman"/>
          <w:color w:val="222222"/>
          <w:sz w:val="24"/>
          <w:szCs w:val="24"/>
        </w:rPr>
        <w:t>Determine the ability of a guarantor to support a loan</w:t>
      </w:r>
    </w:p>
    <w:p w:rsidR="00CE3046" w:rsidRPr="00631CDD" w:rsidRDefault="00894F8C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CG Times 12pt" w:hAnsi="CG Times 12pt"/>
          <w:spacing w:val="-3"/>
        </w:rPr>
        <w:t xml:space="preserve"> </w:t>
      </w:r>
      <w:r w:rsidR="00CE3046"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skeptically review all of the major accounts in the balance sheet, income statement and statement of cash flows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analyze trend in the major accounts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analyze the company’s performance with ratios and address the implications for a firm’s future debt repayment ability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analyze funds flow, cash flow, and net income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mitigate the risks found in the numbers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evaluate industry risk including strategic plans and market share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The difference between traditional and modern cash flow analysis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manually do a cash flow analysis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The primary sources and uses of cash for a company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The relationships between the cash flow statement and the balance sheet and income statement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changes in a company’s working capital may be affecting its cash flow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assess a company’s ability to handle debt obligations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hAnsi="Times New Roman" w:cs="Times New Roman"/>
          <w:color w:val="222222"/>
          <w:sz w:val="24"/>
          <w:szCs w:val="24"/>
        </w:rPr>
        <w:t>How cash flow can affect loan structuring</w:t>
      </w:r>
    </w:p>
    <w:p w:rsidR="00CE3046" w:rsidRPr="001951C6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>
        <w:rPr>
          <w:rFonts w:ascii="CG Times 12pt" w:hAnsi="CG Times 12pt"/>
          <w:spacing w:val="-3"/>
        </w:rPr>
        <w:t>How to use a dual risk rating system</w:t>
      </w:r>
      <w:r w:rsidRPr="00CE3046">
        <w:rPr>
          <w:rFonts w:ascii="Times New Roman" w:hAnsi="Times New Roman"/>
          <w:color w:val="222222"/>
          <w:szCs w:val="24"/>
        </w:rPr>
        <w:t xml:space="preserve"> </w:t>
      </w:r>
      <w:r w:rsidRPr="001951C6">
        <w:rPr>
          <w:rFonts w:ascii="Times New Roman" w:hAnsi="Times New Roman"/>
          <w:color w:val="222222"/>
          <w:szCs w:val="24"/>
        </w:rPr>
        <w:t>Identify early warning signs of problem loans</w:t>
      </w:r>
    </w:p>
    <w:p w:rsidR="00CE3046" w:rsidRPr="001951C6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1951C6">
        <w:rPr>
          <w:rFonts w:ascii="Times New Roman" w:hAnsi="Times New Roman"/>
          <w:color w:val="222222"/>
          <w:szCs w:val="24"/>
        </w:rPr>
        <w:t>Recognize the causes of business failure and operating losses</w:t>
      </w:r>
    </w:p>
    <w:p w:rsidR="00CE3046" w:rsidRPr="00631CDD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631CDD">
        <w:rPr>
          <w:rFonts w:ascii="Times New Roman" w:hAnsi="Times New Roman"/>
          <w:color w:val="222222"/>
          <w:szCs w:val="24"/>
        </w:rPr>
        <w:t xml:space="preserve">Lessons learned from the recession </w:t>
      </w:r>
    </w:p>
    <w:p w:rsidR="00CE3046" w:rsidRPr="00631CDD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631CDD">
        <w:rPr>
          <w:rFonts w:ascii="Times New Roman" w:hAnsi="Times New Roman"/>
          <w:color w:val="222222"/>
          <w:szCs w:val="24"/>
        </w:rPr>
        <w:t>Explain the unique elements and options of problem real estate loans</w:t>
      </w:r>
    </w:p>
    <w:p w:rsidR="00CE3046" w:rsidRPr="001951C6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1951C6">
        <w:rPr>
          <w:rFonts w:ascii="Times New Roman" w:hAnsi="Times New Roman"/>
          <w:color w:val="222222"/>
          <w:szCs w:val="24"/>
        </w:rPr>
        <w:t>Identify collection devices such as judgment, levy, garnishment, and prejudgment remedies</w:t>
      </w:r>
    </w:p>
    <w:p w:rsidR="00BC5775" w:rsidRPr="00CE3046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1951C6">
        <w:rPr>
          <w:rFonts w:ascii="Times New Roman" w:hAnsi="Times New Roman"/>
          <w:color w:val="222222"/>
          <w:szCs w:val="24"/>
        </w:rPr>
        <w:t>Describe the types of bankruptcy and hierarchy of claims</w:t>
      </w:r>
    </w:p>
    <w:p w:rsidR="001000B9" w:rsidRDefault="001000B9">
      <w:pPr>
        <w:widowControl/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br w:type="page"/>
      </w:r>
    </w:p>
    <w:p w:rsidR="001000B9" w:rsidRPr="00CE3046" w:rsidRDefault="001000B9" w:rsidP="001000B9">
      <w:pPr>
        <w:tabs>
          <w:tab w:val="left" w:pos="-720"/>
        </w:tabs>
        <w:suppressAutoHyphens/>
        <w:jc w:val="center"/>
        <w:rPr>
          <w:rFonts w:ascii="CG Times 12pt" w:hAnsi="CG Times 12pt"/>
          <w:b/>
          <w:spacing w:val="-3"/>
          <w:szCs w:val="24"/>
        </w:rPr>
      </w:pPr>
      <w:r w:rsidRPr="00CE3046">
        <w:rPr>
          <w:rFonts w:ascii="CG Times 12pt" w:hAnsi="CG Times 12pt"/>
          <w:b/>
          <w:spacing w:val="-3"/>
          <w:szCs w:val="24"/>
        </w:rPr>
        <w:lastRenderedPageBreak/>
        <w:t>SAMPLE AGENDA</w:t>
      </w:r>
      <w:r w:rsidR="002A38DA" w:rsidRPr="00CE3046">
        <w:rPr>
          <w:rFonts w:ascii="CG Times 12pt" w:hAnsi="CG Times 12pt"/>
          <w:b/>
          <w:spacing w:val="-3"/>
          <w:szCs w:val="24"/>
        </w:rPr>
        <w:t xml:space="preserve"> (TIMING OF EXERCISES IS ADJUSTED DURING CLASS BASED UPON PARTICIPANT EXPERIENCE LEVEL)</w:t>
      </w:r>
    </w:p>
    <w:p w:rsidR="00CE3046" w:rsidRPr="00631CDD" w:rsidRDefault="00CE3046" w:rsidP="00CE3046">
      <w:pPr>
        <w:shd w:val="clear" w:color="auto" w:fill="FFFFFF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631CDD">
        <w:rPr>
          <w:rFonts w:ascii="Times New Roman" w:hAnsi="Times New Roman"/>
          <w:b/>
          <w:sz w:val="28"/>
          <w:szCs w:val="28"/>
          <w:u w:val="single"/>
        </w:rPr>
        <w:t>DAY 1</w:t>
      </w:r>
    </w:p>
    <w:p w:rsidR="00CE3046" w:rsidRPr="00631CDD" w:rsidRDefault="00CE3046" w:rsidP="00CE3046">
      <w:pPr>
        <w:shd w:val="clear" w:color="auto" w:fill="FFFFFF"/>
        <w:contextualSpacing/>
        <w:rPr>
          <w:rFonts w:ascii="Times New Roman" w:hAnsi="Times New Roman"/>
          <w:b/>
          <w:color w:val="222222"/>
          <w:szCs w:val="24"/>
        </w:rPr>
      </w:pPr>
      <w:r w:rsidRPr="00631CDD">
        <w:rPr>
          <w:rFonts w:ascii="Times New Roman" w:hAnsi="Times New Roman"/>
          <w:b/>
          <w:color w:val="222222"/>
          <w:szCs w:val="24"/>
        </w:rPr>
        <w:t>INTRODUCTION</w:t>
      </w:r>
    </w:p>
    <w:p w:rsidR="00CE3046" w:rsidRPr="00631CDD" w:rsidRDefault="00CE3046" w:rsidP="00CE304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Discuss the 5C’s of credit</w:t>
      </w:r>
    </w:p>
    <w:p w:rsidR="00CE3046" w:rsidRPr="00631CDD" w:rsidRDefault="00CE3046" w:rsidP="00CE3046">
      <w:pPr>
        <w:shd w:val="clear" w:color="auto" w:fill="FFFFFF"/>
        <w:contextualSpacing/>
        <w:rPr>
          <w:rFonts w:ascii="Times New Roman" w:hAnsi="Times New Roman"/>
          <w:b/>
          <w:color w:val="222222"/>
          <w:szCs w:val="24"/>
        </w:rPr>
      </w:pPr>
    </w:p>
    <w:p w:rsidR="00CE3046" w:rsidRPr="00631CDD" w:rsidRDefault="00CE3046" w:rsidP="00CE3046">
      <w:pPr>
        <w:shd w:val="clear" w:color="auto" w:fill="FFFFFF"/>
        <w:contextualSpacing/>
        <w:rPr>
          <w:rFonts w:ascii="Times New Roman" w:hAnsi="Times New Roman"/>
          <w:b/>
          <w:color w:val="222222"/>
          <w:szCs w:val="24"/>
        </w:rPr>
      </w:pPr>
      <w:r w:rsidRPr="00631CDD">
        <w:rPr>
          <w:rFonts w:ascii="Times New Roman" w:hAnsi="Times New Roman"/>
          <w:b/>
          <w:color w:val="222222"/>
          <w:szCs w:val="24"/>
        </w:rPr>
        <w:t>PERSONAL FINANCIAL STATEMENTS AND TAX RETURNS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Explain the major accounts on the personal financial statement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Analyze the major accounts on the Personal Financial Statement (PFS) for completeness and accuracy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Calculate an adjusted net worth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Use the Personal Financial Statement (PFS) to evaluate resources available to repay a loan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Explain different corporate structures and tax returns including: C Corporations, S Corporations, Partnerships, and Sole Proprietorships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Identify key accounts on the tax returns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 xml:space="preserve">Develop questions to ask about the accounts on the tax returns 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>Perform a simple cash flow on a tax return</w:t>
      </w:r>
    </w:p>
    <w:p w:rsidR="00CE3046" w:rsidRPr="00335E1B" w:rsidRDefault="00CE3046" w:rsidP="00CE3046">
      <w:pPr>
        <w:widowControl/>
        <w:numPr>
          <w:ilvl w:val="0"/>
          <w:numId w:val="14"/>
        </w:num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  <w:r w:rsidRPr="00335E1B">
        <w:rPr>
          <w:rFonts w:ascii="Times New Roman" w:hAnsi="Times New Roman"/>
          <w:color w:val="222222"/>
          <w:szCs w:val="24"/>
        </w:rPr>
        <w:t>Determine the ability of a guarantor to support a loan</w:t>
      </w:r>
    </w:p>
    <w:p w:rsidR="00CE3046" w:rsidRPr="00631CDD" w:rsidRDefault="00CE3046" w:rsidP="00CE3046">
      <w:pPr>
        <w:contextualSpacing/>
        <w:rPr>
          <w:rFonts w:ascii="Times New Roman" w:hAnsi="Times New Roman"/>
          <w:b/>
          <w:szCs w:val="24"/>
        </w:rPr>
      </w:pPr>
    </w:p>
    <w:p w:rsidR="00CE3046" w:rsidRPr="00631CDD" w:rsidRDefault="00CE3046" w:rsidP="00CE3046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631CDD">
        <w:rPr>
          <w:rFonts w:ascii="Times New Roman" w:hAnsi="Times New Roman"/>
          <w:b/>
          <w:sz w:val="28"/>
          <w:szCs w:val="28"/>
          <w:u w:val="single"/>
        </w:rPr>
        <w:t>DAY 2</w:t>
      </w:r>
    </w:p>
    <w:p w:rsidR="00CE3046" w:rsidRPr="00631CDD" w:rsidRDefault="00CE3046" w:rsidP="00CE3046">
      <w:pPr>
        <w:contextualSpacing/>
        <w:rPr>
          <w:rFonts w:ascii="Times New Roman" w:hAnsi="Times New Roman"/>
          <w:b/>
          <w:szCs w:val="24"/>
        </w:rPr>
      </w:pPr>
      <w:r w:rsidRPr="00631CDD">
        <w:rPr>
          <w:rFonts w:ascii="Times New Roman" w:hAnsi="Times New Roman"/>
          <w:b/>
          <w:szCs w:val="24"/>
        </w:rPr>
        <w:t>BUSINESS (COMMERCIAL AND AGRIGULTURE) FINANCIAL STATEMENT ANALYSIS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skeptically review all of the major accounts in the balance sheet, income statement and statement of cash flows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analyze trend in the major accounts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analyze the company’s performance with ratios and address the implications for a firm’s future debt repayment ability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analyze funds flow, cash flow, and net income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mitigate the risks found in the numbers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evaluate industry risk including strategic plans and market share</w:t>
      </w:r>
    </w:p>
    <w:p w:rsidR="00CE3046" w:rsidRPr="00631CDD" w:rsidRDefault="00CE3046" w:rsidP="00CE3046">
      <w:pPr>
        <w:shd w:val="clear" w:color="auto" w:fill="FFFFFF"/>
        <w:contextualSpacing/>
        <w:rPr>
          <w:rFonts w:ascii="Times New Roman" w:hAnsi="Times New Roman"/>
          <w:color w:val="222222"/>
          <w:szCs w:val="24"/>
        </w:rPr>
      </w:pPr>
    </w:p>
    <w:p w:rsidR="00CE3046" w:rsidRPr="00631CDD" w:rsidRDefault="00CE3046" w:rsidP="00CE3046">
      <w:pPr>
        <w:shd w:val="clear" w:color="auto" w:fill="FFFFFF"/>
        <w:contextualSpacing/>
        <w:rPr>
          <w:rFonts w:ascii="Times New Roman" w:hAnsi="Times New Roman"/>
          <w:b/>
          <w:color w:val="222222"/>
          <w:sz w:val="28"/>
          <w:szCs w:val="28"/>
          <w:u w:val="single"/>
        </w:rPr>
      </w:pPr>
      <w:r w:rsidRPr="00631CDD">
        <w:rPr>
          <w:rFonts w:ascii="Times New Roman" w:hAnsi="Times New Roman"/>
          <w:b/>
          <w:color w:val="222222"/>
          <w:sz w:val="28"/>
          <w:szCs w:val="28"/>
          <w:u w:val="single"/>
        </w:rPr>
        <w:t>DAY 3</w:t>
      </w:r>
    </w:p>
    <w:p w:rsidR="00CE3046" w:rsidRPr="00631CDD" w:rsidRDefault="00CE3046" w:rsidP="00CE3046">
      <w:pPr>
        <w:shd w:val="clear" w:color="auto" w:fill="FFFFFF"/>
        <w:contextualSpacing/>
        <w:rPr>
          <w:rFonts w:ascii="Times New Roman" w:hAnsi="Times New Roman"/>
          <w:b/>
          <w:color w:val="222222"/>
          <w:szCs w:val="24"/>
        </w:rPr>
      </w:pPr>
      <w:r w:rsidRPr="00631CDD">
        <w:rPr>
          <w:rFonts w:ascii="Times New Roman" w:hAnsi="Times New Roman"/>
          <w:b/>
          <w:color w:val="222222"/>
          <w:szCs w:val="24"/>
        </w:rPr>
        <w:t>CASH FLOW ANALYSIS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The difference between traditional and modern cash flow analysis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manually do a cash flow analysis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The primary sources and uses of cash for a company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The relationships between the cash flow statement and the balance sheet and income statement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changes in a company’s working capital may be affecting its cash flow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eastAsia="Times New Roman" w:hAnsi="Times New Roman" w:cs="Times New Roman"/>
          <w:color w:val="222222"/>
          <w:sz w:val="24"/>
          <w:szCs w:val="24"/>
        </w:rPr>
        <w:t>How to assess a company’s ability to handle debt obligations</w:t>
      </w:r>
    </w:p>
    <w:p w:rsidR="00CE3046" w:rsidRPr="00631CDD" w:rsidRDefault="00CE3046" w:rsidP="00CE30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1CDD">
        <w:rPr>
          <w:rFonts w:ascii="Times New Roman" w:hAnsi="Times New Roman" w:cs="Times New Roman"/>
          <w:color w:val="222222"/>
          <w:sz w:val="24"/>
          <w:szCs w:val="24"/>
        </w:rPr>
        <w:t>How cash flow can affect loan structuring</w:t>
      </w:r>
    </w:p>
    <w:p w:rsidR="00CE3046" w:rsidRPr="00631CDD" w:rsidRDefault="00CE3046" w:rsidP="00CE3046">
      <w:pPr>
        <w:shd w:val="clear" w:color="auto" w:fill="FFFFFF"/>
        <w:contextualSpacing/>
        <w:rPr>
          <w:rFonts w:ascii="Times New Roman" w:hAnsi="Times New Roman"/>
          <w:b/>
          <w:color w:val="222222"/>
          <w:szCs w:val="24"/>
        </w:rPr>
      </w:pPr>
      <w:r>
        <w:rPr>
          <w:rFonts w:ascii="Times New Roman" w:hAnsi="Times New Roman"/>
          <w:b/>
          <w:color w:val="222222"/>
          <w:szCs w:val="24"/>
        </w:rPr>
        <w:t xml:space="preserve"> </w:t>
      </w:r>
    </w:p>
    <w:p w:rsidR="00CE3046" w:rsidRPr="00631CDD" w:rsidRDefault="00CE3046" w:rsidP="00CE3046">
      <w:pPr>
        <w:contextualSpacing/>
        <w:rPr>
          <w:rFonts w:ascii="Times New Roman" w:hAnsi="Times New Roman"/>
          <w:b/>
          <w:szCs w:val="24"/>
        </w:rPr>
      </w:pPr>
      <w:r w:rsidRPr="00631CDD">
        <w:rPr>
          <w:rFonts w:ascii="Times New Roman" w:hAnsi="Times New Roman"/>
          <w:b/>
          <w:szCs w:val="24"/>
        </w:rPr>
        <w:t>PROBLEM LOANS</w:t>
      </w:r>
      <w:r>
        <w:rPr>
          <w:rFonts w:ascii="Times New Roman" w:hAnsi="Times New Roman"/>
          <w:b/>
          <w:szCs w:val="24"/>
        </w:rPr>
        <w:t xml:space="preserve"> &amp; FINAL PRESENTATION</w:t>
      </w:r>
    </w:p>
    <w:p w:rsidR="00CE3046" w:rsidRPr="001951C6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1951C6">
        <w:rPr>
          <w:rFonts w:ascii="Times New Roman" w:hAnsi="Times New Roman"/>
          <w:color w:val="222222"/>
          <w:szCs w:val="24"/>
        </w:rPr>
        <w:t>Identify early warning signs of problem loans</w:t>
      </w:r>
    </w:p>
    <w:p w:rsidR="00CE3046" w:rsidRPr="001951C6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1951C6">
        <w:rPr>
          <w:rFonts w:ascii="Times New Roman" w:hAnsi="Times New Roman"/>
          <w:color w:val="222222"/>
          <w:szCs w:val="24"/>
        </w:rPr>
        <w:t>Recognize the causes of business failure and operating losses</w:t>
      </w:r>
    </w:p>
    <w:p w:rsidR="00CE3046" w:rsidRPr="00631CDD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631CDD">
        <w:rPr>
          <w:rFonts w:ascii="Times New Roman" w:hAnsi="Times New Roman"/>
          <w:color w:val="222222"/>
          <w:szCs w:val="24"/>
        </w:rPr>
        <w:t xml:space="preserve">Lessons learned from the recession </w:t>
      </w:r>
    </w:p>
    <w:p w:rsidR="00CE3046" w:rsidRPr="00631CDD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631CDD">
        <w:rPr>
          <w:rFonts w:ascii="Times New Roman" w:hAnsi="Times New Roman"/>
          <w:color w:val="222222"/>
          <w:szCs w:val="24"/>
        </w:rPr>
        <w:t>Explain the unique elements and options of problem real estate loans</w:t>
      </w:r>
    </w:p>
    <w:p w:rsidR="00CE3046" w:rsidRPr="001951C6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1951C6">
        <w:rPr>
          <w:rFonts w:ascii="Times New Roman" w:hAnsi="Times New Roman"/>
          <w:color w:val="222222"/>
          <w:szCs w:val="24"/>
        </w:rPr>
        <w:t>Identify collection devices such as judgment, levy, garnishment, and prejudgment remedies</w:t>
      </w:r>
    </w:p>
    <w:p w:rsidR="00CE3046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 w:rsidRPr="001951C6">
        <w:rPr>
          <w:rFonts w:ascii="Times New Roman" w:hAnsi="Times New Roman"/>
          <w:color w:val="222222"/>
          <w:szCs w:val="24"/>
        </w:rPr>
        <w:t>Describe the types of bankruptcy and hierarchy of claims</w:t>
      </w:r>
    </w:p>
    <w:p w:rsidR="00CE3046" w:rsidRPr="00631CDD" w:rsidRDefault="00CE3046" w:rsidP="00CE3046">
      <w:pPr>
        <w:widowControl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Explain their risk rating recommendations. </w:t>
      </w:r>
    </w:p>
    <w:p w:rsidR="00BD3A02" w:rsidRDefault="00BD3A02" w:rsidP="00BD3A0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8"/>
          <w:szCs w:val="28"/>
        </w:rPr>
      </w:pPr>
      <w:r w:rsidRPr="00423BFD">
        <w:rPr>
          <w:rFonts w:ascii="Arial" w:hAnsi="Arial" w:cs="Arial"/>
          <w:spacing w:val="-3"/>
          <w:sz w:val="28"/>
          <w:szCs w:val="28"/>
        </w:rPr>
        <w:lastRenderedPageBreak/>
        <w:t xml:space="preserve">PRICING </w:t>
      </w:r>
    </w:p>
    <w:p w:rsidR="00BD3A02" w:rsidRDefault="00BD3A02" w:rsidP="00BD3A02">
      <w:pPr>
        <w:rPr>
          <w:rFonts w:ascii="Arial" w:hAnsi="Arial" w:cs="Arial"/>
          <w:spacing w:val="-3"/>
          <w:sz w:val="28"/>
          <w:szCs w:val="28"/>
        </w:rPr>
      </w:pPr>
    </w:p>
    <w:p w:rsidR="00BD3A02" w:rsidRDefault="00BD3A02" w:rsidP="00BD3A02">
      <w:pPr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t>The daily teaching fee for the three day course is $5,000 per day x 3 = $15,000.</w:t>
      </w:r>
    </w:p>
    <w:p w:rsidR="00BD3A02" w:rsidRDefault="00BD3A02" w:rsidP="00BD3A02">
      <w:pPr>
        <w:rPr>
          <w:rFonts w:ascii="CG Times 12pt" w:hAnsi="CG Times 12pt"/>
          <w:spacing w:val="-3"/>
        </w:rPr>
      </w:pPr>
    </w:p>
    <w:p w:rsidR="00BD3A02" w:rsidRDefault="00BD3A02" w:rsidP="00BD3A02">
      <w:pPr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t xml:space="preserve">Travel expenses including airfare, hotels meals etc. are additional. </w:t>
      </w:r>
      <w:r w:rsidR="00CE3046">
        <w:rPr>
          <w:rFonts w:ascii="CG Times 12pt" w:hAnsi="CG Times 12pt"/>
          <w:spacing w:val="-3"/>
        </w:rPr>
        <w:t xml:space="preserve">They will be in alignment with state allowances. </w:t>
      </w:r>
    </w:p>
    <w:p w:rsidR="00BD3A02" w:rsidRDefault="00BD3A02" w:rsidP="00BD3A02">
      <w:pPr>
        <w:rPr>
          <w:rFonts w:ascii="CG Times 12pt" w:hAnsi="CG Times 12pt"/>
          <w:spacing w:val="-3"/>
        </w:rPr>
      </w:pPr>
    </w:p>
    <w:p w:rsidR="00BD3A02" w:rsidRDefault="00BD3A02" w:rsidP="00BD3A02">
      <w:pPr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t xml:space="preserve">I will provide one camera ready copy of the materials or an email based copy. There can be up to 25 participants in any </w:t>
      </w:r>
      <w:proofErr w:type="gramStart"/>
      <w:r>
        <w:rPr>
          <w:rFonts w:ascii="CG Times 12pt" w:hAnsi="CG Times 12pt"/>
          <w:spacing w:val="-3"/>
        </w:rPr>
        <w:t>class,</w:t>
      </w:r>
      <w:proofErr w:type="gramEnd"/>
      <w:r>
        <w:rPr>
          <w:rFonts w:ascii="CG Times 12pt" w:hAnsi="CG Times 12pt"/>
          <w:spacing w:val="-3"/>
        </w:rPr>
        <w:t xml:space="preserve"> extra participants would be billed on a pro-rata basis. </w:t>
      </w:r>
    </w:p>
    <w:p w:rsidR="00BD3A02" w:rsidRDefault="00BD3A02" w:rsidP="00BD3A02">
      <w:pPr>
        <w:rPr>
          <w:rFonts w:ascii="CG Times 12pt" w:hAnsi="CG Times 12pt"/>
          <w:spacing w:val="-3"/>
        </w:rPr>
      </w:pPr>
    </w:p>
    <w:p w:rsidR="00BD3A02" w:rsidRDefault="00BD3A02" w:rsidP="00BD3A02">
      <w:pPr>
        <w:rPr>
          <w:rFonts w:ascii="Arial" w:hAnsi="Arial" w:cs="Arial"/>
          <w:spacing w:val="-3"/>
          <w:sz w:val="28"/>
          <w:szCs w:val="28"/>
        </w:rPr>
      </w:pPr>
    </w:p>
    <w:p w:rsidR="00BD3A02" w:rsidRPr="00E64373" w:rsidRDefault="00BD3A02" w:rsidP="00BD3A02">
      <w:pPr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TRAINING DATES AND CANCELLATION</w:t>
      </w:r>
    </w:p>
    <w:p w:rsidR="00BD3A02" w:rsidRPr="00E64373" w:rsidRDefault="00BD3A02" w:rsidP="00BD3A02">
      <w:pPr>
        <w:rPr>
          <w:rFonts w:ascii="Arial" w:hAnsi="Arial" w:cs="Arial"/>
          <w:spacing w:val="-3"/>
          <w:sz w:val="28"/>
          <w:szCs w:val="28"/>
        </w:rPr>
      </w:pPr>
    </w:p>
    <w:p w:rsidR="00BD3A02" w:rsidRDefault="00BD3A02" w:rsidP="00BD3A02">
      <w:pPr>
        <w:rPr>
          <w:rFonts w:ascii="CG Times 12pt" w:hAnsi="CG Times 12pt"/>
          <w:spacing w:val="-3"/>
        </w:rPr>
      </w:pPr>
      <w:r>
        <w:rPr>
          <w:rFonts w:ascii="CG Times 12pt" w:hAnsi="CG Times 12pt"/>
          <w:spacing w:val="-3"/>
        </w:rPr>
        <w:t xml:space="preserve">Training dates will be agreed upon in advance. </w:t>
      </w:r>
      <w:r w:rsidRPr="00B740A9">
        <w:rPr>
          <w:rFonts w:ascii="CG Times 12pt" w:hAnsi="CG Times 12pt"/>
          <w:spacing w:val="-3"/>
        </w:rPr>
        <w:t>There i</w:t>
      </w:r>
      <w:r>
        <w:rPr>
          <w:rFonts w:ascii="CG Times 12pt" w:hAnsi="CG Times 12pt"/>
          <w:spacing w:val="-3"/>
        </w:rPr>
        <w:t xml:space="preserve">s a 50% cancellation fee if any of the </w:t>
      </w:r>
      <w:r w:rsidRPr="00B740A9">
        <w:rPr>
          <w:rFonts w:ascii="CG Times 12pt" w:hAnsi="CG Times 12pt"/>
          <w:spacing w:val="-3"/>
        </w:rPr>
        <w:t>class</w:t>
      </w:r>
      <w:r>
        <w:rPr>
          <w:rFonts w:ascii="CG Times 12pt" w:hAnsi="CG Times 12pt"/>
          <w:spacing w:val="-3"/>
        </w:rPr>
        <w:t xml:space="preserve"> dates are cancelled after the contract</w:t>
      </w:r>
      <w:r w:rsidRPr="00B740A9">
        <w:rPr>
          <w:rFonts w:ascii="CG Times 12pt" w:hAnsi="CG Times 12pt"/>
          <w:spacing w:val="-3"/>
        </w:rPr>
        <w:t xml:space="preserve"> is signed.</w:t>
      </w:r>
      <w:r>
        <w:rPr>
          <w:rFonts w:ascii="CG Times 12pt" w:hAnsi="CG Times 12pt"/>
          <w:spacing w:val="-3"/>
        </w:rPr>
        <w:t xml:space="preserve"> </w:t>
      </w:r>
    </w:p>
    <w:p w:rsidR="00BD3A02" w:rsidRDefault="00BD3A02" w:rsidP="00BD3A02">
      <w:pPr>
        <w:tabs>
          <w:tab w:val="center" w:pos="4680"/>
        </w:tabs>
        <w:suppressAutoHyphens/>
        <w:rPr>
          <w:rFonts w:ascii="Arial" w:hAnsi="Arial" w:cs="Arial"/>
          <w:spacing w:val="-3"/>
          <w:sz w:val="28"/>
        </w:rPr>
      </w:pPr>
    </w:p>
    <w:p w:rsidR="00BD3A02" w:rsidRDefault="00BD3A02" w:rsidP="00BD3A02">
      <w:pPr>
        <w:tabs>
          <w:tab w:val="center" w:pos="4680"/>
        </w:tabs>
        <w:suppressAutoHyphens/>
        <w:rPr>
          <w:rFonts w:ascii="Arial" w:hAnsi="Arial" w:cs="Arial"/>
          <w:spacing w:val="-3"/>
          <w:sz w:val="28"/>
        </w:rPr>
      </w:pPr>
      <w:r>
        <w:rPr>
          <w:rFonts w:ascii="Arial" w:hAnsi="Arial" w:cs="Arial"/>
          <w:spacing w:val="-3"/>
          <w:sz w:val="28"/>
        </w:rPr>
        <w:t xml:space="preserve">DATES </w:t>
      </w:r>
    </w:p>
    <w:p w:rsidR="00BD3A02" w:rsidRDefault="00BD3A02" w:rsidP="00BD3A02">
      <w:pPr>
        <w:tabs>
          <w:tab w:val="center" w:pos="4680"/>
        </w:tabs>
        <w:suppressAutoHyphens/>
        <w:rPr>
          <w:rFonts w:ascii="Arial" w:hAnsi="Arial" w:cs="Arial"/>
          <w:spacing w:val="-3"/>
          <w:sz w:val="28"/>
        </w:rPr>
      </w:pPr>
    </w:p>
    <w:p w:rsidR="00BD3A02" w:rsidRDefault="00BD3A02" w:rsidP="00BD3A02">
      <w:pPr>
        <w:pBdr>
          <w:bottom w:val="single" w:sz="12" w:space="1" w:color="auto"/>
        </w:pBdr>
        <w:rPr>
          <w:rFonts w:ascii="CG Times 12pt" w:hAnsi="CG Times 12pt"/>
          <w:spacing w:val="-3"/>
        </w:rPr>
      </w:pPr>
    </w:p>
    <w:p w:rsidR="00BD3A02" w:rsidRDefault="00BD3A02" w:rsidP="00BD3A02">
      <w:pPr>
        <w:rPr>
          <w:rFonts w:ascii="CG Times 12pt" w:hAnsi="CG Times 12pt"/>
          <w:spacing w:val="-3"/>
        </w:rPr>
      </w:pPr>
    </w:p>
    <w:p w:rsidR="00BD3A02" w:rsidRDefault="00BD3A02" w:rsidP="00BD3A02">
      <w:pPr>
        <w:pBdr>
          <w:bottom w:val="single" w:sz="12" w:space="1" w:color="auto"/>
        </w:pBdr>
        <w:rPr>
          <w:rFonts w:ascii="CG Times 12pt" w:hAnsi="CG Times 12pt"/>
          <w:spacing w:val="-3"/>
        </w:rPr>
      </w:pPr>
    </w:p>
    <w:p w:rsidR="00BD3A02" w:rsidRDefault="00BD3A02" w:rsidP="00BD3A02">
      <w:pPr>
        <w:rPr>
          <w:rFonts w:ascii="CG Times 12pt" w:hAnsi="CG Times 12pt"/>
          <w:spacing w:val="-3"/>
        </w:rPr>
      </w:pPr>
    </w:p>
    <w:p w:rsidR="00BD3A02" w:rsidRPr="00B740A9" w:rsidRDefault="00BD3A02" w:rsidP="00BD3A02">
      <w:pPr>
        <w:rPr>
          <w:rFonts w:ascii="CG Times 12pt" w:hAnsi="CG Times 12pt"/>
          <w:spacing w:val="-3"/>
        </w:rPr>
      </w:pPr>
      <w:r w:rsidRPr="00B740A9">
        <w:rPr>
          <w:rFonts w:ascii="CG Times 12pt" w:hAnsi="CG Times 12pt"/>
          <w:spacing w:val="-3"/>
        </w:rPr>
        <w:t>Please signify your agreement with the terms of this contract by signing the agreement and returning it to my attention.</w:t>
      </w:r>
      <w:r>
        <w:rPr>
          <w:rFonts w:ascii="CG Times 12pt" w:hAnsi="CG Times 12pt"/>
          <w:spacing w:val="-3"/>
        </w:rPr>
        <w:t xml:space="preserve">  I will then sign the agreement and return it to you. A signed copy of the agreement can be emailed to </w:t>
      </w:r>
      <w:hyperlink r:id="rId10" w:history="1">
        <w:r w:rsidRPr="005037B3">
          <w:rPr>
            <w:rStyle w:val="Hyperlink"/>
            <w:rFonts w:ascii="CG Times 12pt" w:hAnsi="CG Times 12pt"/>
            <w:spacing w:val="-3"/>
          </w:rPr>
          <w:t>Tom@ThomasCarlin.com</w:t>
        </w:r>
      </w:hyperlink>
      <w:r>
        <w:rPr>
          <w:rFonts w:ascii="CG Times 12pt" w:hAnsi="CG Times 12pt"/>
          <w:spacing w:val="-3"/>
        </w:rPr>
        <w:t xml:space="preserve"> </w:t>
      </w:r>
    </w:p>
    <w:p w:rsidR="00BD3A02" w:rsidRPr="00B740A9" w:rsidRDefault="00BD3A02" w:rsidP="00BD3A02">
      <w:pPr>
        <w:rPr>
          <w:rFonts w:ascii="CG Times 12pt" w:hAnsi="CG Times 12pt"/>
          <w:spacing w:val="-3"/>
        </w:rPr>
      </w:pPr>
    </w:p>
    <w:p w:rsidR="00BD3A02" w:rsidRPr="00266C26" w:rsidRDefault="00BD3A02" w:rsidP="00BD3A02">
      <w:pPr>
        <w:rPr>
          <w:rFonts w:cs="Courier New"/>
          <w:spacing w:val="-3"/>
          <w:szCs w:val="24"/>
        </w:rPr>
      </w:pPr>
    </w:p>
    <w:p w:rsidR="00BD3A02" w:rsidRPr="00877FAE" w:rsidRDefault="00BD3A02" w:rsidP="00BD3A02">
      <w:pPr>
        <w:rPr>
          <w:rFonts w:ascii="CG Times 12pt" w:hAnsi="CG Times 12pt" w:cs="Courier New"/>
          <w:spacing w:val="-3"/>
          <w:szCs w:val="24"/>
        </w:rPr>
      </w:pPr>
      <w:r>
        <w:rPr>
          <w:rFonts w:ascii="CG Times 12pt" w:hAnsi="CG Times 12pt" w:cs="Courier New"/>
          <w:spacing w:val="-3"/>
          <w:szCs w:val="24"/>
        </w:rPr>
        <w:t xml:space="preserve">________________________ </w:t>
      </w:r>
      <w:r>
        <w:rPr>
          <w:rFonts w:ascii="CG Times 12pt" w:hAnsi="CG Times 12pt" w:cs="Courier New"/>
          <w:spacing w:val="-3"/>
          <w:szCs w:val="24"/>
        </w:rPr>
        <w:tab/>
      </w:r>
      <w:r>
        <w:rPr>
          <w:rFonts w:ascii="CG Times 12pt" w:hAnsi="CG Times 12pt" w:cs="Courier New"/>
          <w:spacing w:val="-3"/>
          <w:szCs w:val="24"/>
        </w:rPr>
        <w:tab/>
      </w:r>
      <w:r>
        <w:rPr>
          <w:rFonts w:ascii="CG Times 12pt" w:hAnsi="CG Times 12pt" w:cs="Courier New"/>
          <w:spacing w:val="-3"/>
          <w:szCs w:val="24"/>
        </w:rPr>
        <w:tab/>
      </w:r>
      <w:r w:rsidRPr="00877FAE">
        <w:rPr>
          <w:rFonts w:ascii="CG Times 12pt" w:hAnsi="CG Times 12pt" w:cs="Courier New"/>
          <w:spacing w:val="-3"/>
          <w:szCs w:val="24"/>
        </w:rPr>
        <w:t>__________________________</w:t>
      </w:r>
      <w:r>
        <w:rPr>
          <w:rFonts w:ascii="CG Times 12pt" w:hAnsi="CG Times 12pt" w:cs="Courier New"/>
          <w:spacing w:val="-3"/>
          <w:szCs w:val="24"/>
        </w:rPr>
        <w:tab/>
      </w:r>
    </w:p>
    <w:p w:rsidR="00BD3A02" w:rsidRPr="00BD3A02" w:rsidRDefault="00BD3A02" w:rsidP="00BD3A0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 w:rsidRPr="00BD3A02">
        <w:rPr>
          <w:rFonts w:ascii="CG Times 12pt" w:hAnsi="CG Times 12pt"/>
          <w:spacing w:val="-3"/>
        </w:rPr>
        <w:t>Shauna Russell Shields</w:t>
      </w:r>
      <w:r>
        <w:rPr>
          <w:rFonts w:ascii="CG Times 12pt" w:hAnsi="CG Times 12pt"/>
          <w:spacing w:val="-3"/>
        </w:rPr>
        <w:tab/>
      </w:r>
      <w:r>
        <w:rPr>
          <w:rFonts w:ascii="CG Times 12pt" w:hAnsi="CG Times 12pt"/>
          <w:spacing w:val="-3"/>
        </w:rPr>
        <w:tab/>
      </w:r>
      <w:r>
        <w:rPr>
          <w:rFonts w:ascii="CG Times 12pt" w:hAnsi="CG Times 12pt"/>
          <w:spacing w:val="-3"/>
        </w:rPr>
        <w:tab/>
        <w:t>Thomas Carlin</w:t>
      </w:r>
    </w:p>
    <w:p w:rsidR="00BD3A02" w:rsidRPr="00BD3A02" w:rsidRDefault="00BD3A02" w:rsidP="00BD3A0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 w:rsidRPr="00BD3A02">
        <w:rPr>
          <w:rFonts w:ascii="CG Times 12pt" w:hAnsi="CG Times 12pt"/>
          <w:spacing w:val="-3"/>
        </w:rPr>
        <w:t>Bank Bureau Chief</w:t>
      </w:r>
      <w:r>
        <w:rPr>
          <w:rFonts w:ascii="CG Times 12pt" w:hAnsi="CG Times 12pt"/>
          <w:spacing w:val="-3"/>
        </w:rPr>
        <w:tab/>
      </w:r>
      <w:r>
        <w:rPr>
          <w:rFonts w:ascii="CG Times 12pt" w:hAnsi="CG Times 12pt"/>
          <w:spacing w:val="-3"/>
        </w:rPr>
        <w:tab/>
      </w:r>
      <w:r>
        <w:rPr>
          <w:rFonts w:ascii="CG Times 12pt" w:hAnsi="CG Times 12pt"/>
          <w:spacing w:val="-3"/>
        </w:rPr>
        <w:tab/>
      </w:r>
      <w:r>
        <w:rPr>
          <w:rFonts w:ascii="CG Times 12pt" w:hAnsi="CG Times 12pt"/>
          <w:spacing w:val="-3"/>
        </w:rPr>
        <w:tab/>
        <w:t xml:space="preserve">President </w:t>
      </w:r>
    </w:p>
    <w:p w:rsidR="00BD3A02" w:rsidRPr="00BD3A02" w:rsidRDefault="00BD3A02" w:rsidP="00BD3A0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 w:rsidRPr="00BD3A02">
        <w:rPr>
          <w:rFonts w:ascii="CG Times 12pt" w:hAnsi="CG Times 12pt"/>
          <w:spacing w:val="-3"/>
        </w:rPr>
        <w:t>Iowa Division of Banking</w:t>
      </w:r>
      <w:r>
        <w:rPr>
          <w:rFonts w:ascii="CG Times 12pt" w:hAnsi="CG Times 12pt"/>
          <w:spacing w:val="-3"/>
        </w:rPr>
        <w:tab/>
      </w:r>
      <w:r>
        <w:rPr>
          <w:rFonts w:ascii="CG Times 12pt" w:hAnsi="CG Times 12pt"/>
          <w:spacing w:val="-3"/>
        </w:rPr>
        <w:tab/>
      </w:r>
      <w:r>
        <w:rPr>
          <w:rFonts w:ascii="CG Times 12pt" w:hAnsi="CG Times 12pt"/>
          <w:spacing w:val="-3"/>
        </w:rPr>
        <w:tab/>
      </w:r>
      <w:proofErr w:type="gramStart"/>
      <w:r>
        <w:rPr>
          <w:rFonts w:ascii="CG Times 12pt" w:hAnsi="CG Times 12pt"/>
          <w:spacing w:val="-3"/>
        </w:rPr>
        <w:t>The</w:t>
      </w:r>
      <w:proofErr w:type="gramEnd"/>
      <w:r>
        <w:rPr>
          <w:rFonts w:ascii="CG Times 12pt" w:hAnsi="CG Times 12pt"/>
          <w:spacing w:val="-3"/>
        </w:rPr>
        <w:t xml:space="preserve"> Financial Training Group Ltd.</w:t>
      </w:r>
    </w:p>
    <w:p w:rsidR="00BD3A02" w:rsidRPr="00BD3A02" w:rsidRDefault="00BD3A02" w:rsidP="00BD3A0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 w:rsidRPr="00BD3A02">
        <w:rPr>
          <w:rFonts w:ascii="CG Times 12pt" w:hAnsi="CG Times 12pt"/>
          <w:spacing w:val="-3"/>
        </w:rPr>
        <w:t>200 East Grand Ave, Suite 300</w:t>
      </w:r>
      <w:r>
        <w:rPr>
          <w:rFonts w:ascii="CG Times 12pt" w:hAnsi="CG Times 12pt"/>
          <w:spacing w:val="-3"/>
        </w:rPr>
        <w:tab/>
      </w:r>
      <w:r>
        <w:rPr>
          <w:rFonts w:ascii="CG Times 12pt" w:hAnsi="CG Times 12pt"/>
          <w:spacing w:val="-3"/>
        </w:rPr>
        <w:tab/>
        <w:t>1889 Palmer Avenue, Suite 1</w:t>
      </w:r>
    </w:p>
    <w:p w:rsidR="00BD3A02" w:rsidRPr="00BD3A02" w:rsidRDefault="00BD3A02" w:rsidP="00BD3A0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  <w:r w:rsidRPr="00BD3A02">
        <w:rPr>
          <w:rFonts w:ascii="CG Times 12pt" w:hAnsi="CG Times 12pt"/>
          <w:spacing w:val="-3"/>
        </w:rPr>
        <w:t>Des Moines, IA  50309</w:t>
      </w:r>
      <w:r w:rsidR="00E63E24">
        <w:rPr>
          <w:rFonts w:ascii="CG Times 12pt" w:hAnsi="CG Times 12pt"/>
          <w:spacing w:val="-3"/>
        </w:rPr>
        <w:tab/>
      </w:r>
      <w:r w:rsidR="00E63E24">
        <w:rPr>
          <w:rFonts w:ascii="CG Times 12pt" w:hAnsi="CG Times 12pt"/>
          <w:spacing w:val="-3"/>
        </w:rPr>
        <w:tab/>
      </w:r>
      <w:r w:rsidR="00E63E24">
        <w:rPr>
          <w:rFonts w:ascii="CG Times 12pt" w:hAnsi="CG Times 12pt"/>
          <w:spacing w:val="-3"/>
        </w:rPr>
        <w:tab/>
        <w:t>L</w:t>
      </w:r>
      <w:r>
        <w:rPr>
          <w:rFonts w:ascii="CG Times 12pt" w:hAnsi="CG Times 12pt"/>
          <w:spacing w:val="-3"/>
        </w:rPr>
        <w:t>archmont, NY 10538</w:t>
      </w:r>
    </w:p>
    <w:p w:rsidR="00BD3A02" w:rsidRPr="001000B9" w:rsidRDefault="00BD3A02" w:rsidP="00BD3A02">
      <w:pPr>
        <w:tabs>
          <w:tab w:val="left" w:pos="-720"/>
        </w:tabs>
        <w:suppressAutoHyphens/>
        <w:jc w:val="both"/>
        <w:rPr>
          <w:rFonts w:ascii="CG Times 12pt" w:hAnsi="CG Times 12pt"/>
          <w:spacing w:val="-3"/>
        </w:rPr>
      </w:pPr>
    </w:p>
    <w:sectPr w:rsidR="00BD3A02" w:rsidRPr="001000B9">
      <w:endnotePr>
        <w:numFmt w:val="decimal"/>
      </w:endnotePr>
      <w:type w:val="continuous"/>
      <w:pgSz w:w="12240" w:h="15840"/>
      <w:pgMar w:top="360" w:right="1440" w:bottom="288" w:left="1440" w:header="36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79" w:rsidRDefault="00137279">
      <w:pPr>
        <w:spacing w:line="20" w:lineRule="exact"/>
      </w:pPr>
    </w:p>
  </w:endnote>
  <w:endnote w:type="continuationSeparator" w:id="0">
    <w:p w:rsidR="00137279" w:rsidRDefault="00137279">
      <w:r>
        <w:t xml:space="preserve"> </w:t>
      </w:r>
    </w:p>
  </w:endnote>
  <w:endnote w:type="continuationNotice" w:id="1">
    <w:p w:rsidR="00137279" w:rsidRDefault="0013727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olio Md B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no MT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G Times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79" w:rsidRDefault="00137279">
      <w:r>
        <w:separator/>
      </w:r>
    </w:p>
  </w:footnote>
  <w:footnote w:type="continuationSeparator" w:id="0">
    <w:p w:rsidR="00137279" w:rsidRDefault="0013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776264"/>
    <w:multiLevelType w:val="singleLevel"/>
    <w:tmpl w:val="514A13BA"/>
    <w:lvl w:ilvl="0">
      <w:start w:val="1"/>
      <w:numFmt w:val="bullet"/>
      <w:pStyle w:val="BodyTex3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</w:abstractNum>
  <w:abstractNum w:abstractNumId="2">
    <w:nsid w:val="0C891CC5"/>
    <w:multiLevelType w:val="multilevel"/>
    <w:tmpl w:val="E3420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B456E"/>
    <w:multiLevelType w:val="multilevel"/>
    <w:tmpl w:val="A5BA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04091"/>
    <w:multiLevelType w:val="hybridMultilevel"/>
    <w:tmpl w:val="4DF4E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E11F5"/>
    <w:multiLevelType w:val="hybridMultilevel"/>
    <w:tmpl w:val="3B96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C43D0"/>
    <w:multiLevelType w:val="singleLevel"/>
    <w:tmpl w:val="CB2022B2"/>
    <w:lvl w:ilvl="0">
      <w:start w:val="1"/>
      <w:numFmt w:val="bullet"/>
      <w:pStyle w:val="BodyTex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8A61FE"/>
    <w:multiLevelType w:val="multilevel"/>
    <w:tmpl w:val="E30E3590"/>
    <w:styleLink w:val="ListOutlineNumbered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50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BC65897"/>
    <w:multiLevelType w:val="multilevel"/>
    <w:tmpl w:val="E30E3590"/>
    <w:numStyleLink w:val="ListOutlineNumbered"/>
  </w:abstractNum>
  <w:abstractNum w:abstractNumId="9">
    <w:nsid w:val="3C170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99F0A42"/>
    <w:multiLevelType w:val="multilevel"/>
    <w:tmpl w:val="836C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307E5"/>
    <w:multiLevelType w:val="hybridMultilevel"/>
    <w:tmpl w:val="0546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041B2"/>
    <w:multiLevelType w:val="multilevel"/>
    <w:tmpl w:val="F9F4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E070B3"/>
    <w:multiLevelType w:val="multilevel"/>
    <w:tmpl w:val="22883D72"/>
    <w:styleLink w:val="ListBulleted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698D05EE"/>
    <w:multiLevelType w:val="hybridMultilevel"/>
    <w:tmpl w:val="4DEA9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BC1C4E"/>
    <w:multiLevelType w:val="hybridMultilevel"/>
    <w:tmpl w:val="2B8E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7"/>
  </w:num>
  <w:num w:numId="11">
    <w:abstractNumId w:val="8"/>
  </w:num>
  <w:num w:numId="12">
    <w:abstractNumId w:val="9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4D"/>
    <w:rsid w:val="000222D3"/>
    <w:rsid w:val="00032DF9"/>
    <w:rsid w:val="00042CD1"/>
    <w:rsid w:val="000A5DC0"/>
    <w:rsid w:val="000C15A6"/>
    <w:rsid w:val="000C6561"/>
    <w:rsid w:val="000E0B6F"/>
    <w:rsid w:val="001000B9"/>
    <w:rsid w:val="001054F9"/>
    <w:rsid w:val="001300F8"/>
    <w:rsid w:val="00131B86"/>
    <w:rsid w:val="00137279"/>
    <w:rsid w:val="001466E5"/>
    <w:rsid w:val="00175E58"/>
    <w:rsid w:val="00183E79"/>
    <w:rsid w:val="001B6EA1"/>
    <w:rsid w:val="001F79AE"/>
    <w:rsid w:val="0020417D"/>
    <w:rsid w:val="00227A87"/>
    <w:rsid w:val="0025375B"/>
    <w:rsid w:val="002678BF"/>
    <w:rsid w:val="002A38DA"/>
    <w:rsid w:val="002C0551"/>
    <w:rsid w:val="002D0967"/>
    <w:rsid w:val="00300F74"/>
    <w:rsid w:val="00305E69"/>
    <w:rsid w:val="003078F6"/>
    <w:rsid w:val="00321AD0"/>
    <w:rsid w:val="0033237E"/>
    <w:rsid w:val="00344E99"/>
    <w:rsid w:val="003C494C"/>
    <w:rsid w:val="003D1130"/>
    <w:rsid w:val="003D4977"/>
    <w:rsid w:val="003D53EF"/>
    <w:rsid w:val="00423BFD"/>
    <w:rsid w:val="0043030D"/>
    <w:rsid w:val="004430ED"/>
    <w:rsid w:val="00456278"/>
    <w:rsid w:val="0046324D"/>
    <w:rsid w:val="004751B3"/>
    <w:rsid w:val="0049330C"/>
    <w:rsid w:val="004E57D8"/>
    <w:rsid w:val="004E6F08"/>
    <w:rsid w:val="00522921"/>
    <w:rsid w:val="0053496B"/>
    <w:rsid w:val="005619D2"/>
    <w:rsid w:val="00577853"/>
    <w:rsid w:val="00591B28"/>
    <w:rsid w:val="00595187"/>
    <w:rsid w:val="005A7503"/>
    <w:rsid w:val="005C69F5"/>
    <w:rsid w:val="005D0090"/>
    <w:rsid w:val="005D73E5"/>
    <w:rsid w:val="005F6D27"/>
    <w:rsid w:val="00615640"/>
    <w:rsid w:val="00650214"/>
    <w:rsid w:val="00654135"/>
    <w:rsid w:val="00666E03"/>
    <w:rsid w:val="006737C7"/>
    <w:rsid w:val="00683F52"/>
    <w:rsid w:val="006859CD"/>
    <w:rsid w:val="00690900"/>
    <w:rsid w:val="006B5E91"/>
    <w:rsid w:val="006E6C22"/>
    <w:rsid w:val="006F23A6"/>
    <w:rsid w:val="00705487"/>
    <w:rsid w:val="00710460"/>
    <w:rsid w:val="007132EB"/>
    <w:rsid w:val="00727FAE"/>
    <w:rsid w:val="007636CD"/>
    <w:rsid w:val="00774071"/>
    <w:rsid w:val="00774AAA"/>
    <w:rsid w:val="007759E0"/>
    <w:rsid w:val="007830DF"/>
    <w:rsid w:val="00792402"/>
    <w:rsid w:val="007B79AC"/>
    <w:rsid w:val="007C3962"/>
    <w:rsid w:val="007E78FF"/>
    <w:rsid w:val="00807909"/>
    <w:rsid w:val="00841DE4"/>
    <w:rsid w:val="008525C7"/>
    <w:rsid w:val="00861DC8"/>
    <w:rsid w:val="00871D81"/>
    <w:rsid w:val="00873F1C"/>
    <w:rsid w:val="008834B5"/>
    <w:rsid w:val="00891CE2"/>
    <w:rsid w:val="00894F8C"/>
    <w:rsid w:val="00895A4C"/>
    <w:rsid w:val="008C2262"/>
    <w:rsid w:val="008D6A1C"/>
    <w:rsid w:val="008D6F84"/>
    <w:rsid w:val="008F4B90"/>
    <w:rsid w:val="00906DB9"/>
    <w:rsid w:val="009309A9"/>
    <w:rsid w:val="00957C8D"/>
    <w:rsid w:val="00994127"/>
    <w:rsid w:val="00995E53"/>
    <w:rsid w:val="009D521F"/>
    <w:rsid w:val="009E2DDC"/>
    <w:rsid w:val="009E3DD1"/>
    <w:rsid w:val="00A12B21"/>
    <w:rsid w:val="00A3110E"/>
    <w:rsid w:val="00A43E86"/>
    <w:rsid w:val="00A44E32"/>
    <w:rsid w:val="00A469AB"/>
    <w:rsid w:val="00A51E74"/>
    <w:rsid w:val="00A606AA"/>
    <w:rsid w:val="00A622E4"/>
    <w:rsid w:val="00A71536"/>
    <w:rsid w:val="00A75E92"/>
    <w:rsid w:val="00A81339"/>
    <w:rsid w:val="00AA2879"/>
    <w:rsid w:val="00AB68D5"/>
    <w:rsid w:val="00AC2069"/>
    <w:rsid w:val="00AD426C"/>
    <w:rsid w:val="00B119AA"/>
    <w:rsid w:val="00B20ED1"/>
    <w:rsid w:val="00B72042"/>
    <w:rsid w:val="00B740A9"/>
    <w:rsid w:val="00B83FEB"/>
    <w:rsid w:val="00B87F24"/>
    <w:rsid w:val="00BC5775"/>
    <w:rsid w:val="00BC7134"/>
    <w:rsid w:val="00BD3A02"/>
    <w:rsid w:val="00BE72D4"/>
    <w:rsid w:val="00C066DC"/>
    <w:rsid w:val="00C07457"/>
    <w:rsid w:val="00C112B4"/>
    <w:rsid w:val="00C13507"/>
    <w:rsid w:val="00C23CC6"/>
    <w:rsid w:val="00C27670"/>
    <w:rsid w:val="00C43F99"/>
    <w:rsid w:val="00C6109D"/>
    <w:rsid w:val="00C64722"/>
    <w:rsid w:val="00C845E4"/>
    <w:rsid w:val="00CA2DA8"/>
    <w:rsid w:val="00CA5B3B"/>
    <w:rsid w:val="00CC56CD"/>
    <w:rsid w:val="00CE1BAA"/>
    <w:rsid w:val="00CE3046"/>
    <w:rsid w:val="00D075A3"/>
    <w:rsid w:val="00D1797E"/>
    <w:rsid w:val="00D44B2C"/>
    <w:rsid w:val="00D50EB1"/>
    <w:rsid w:val="00D547A1"/>
    <w:rsid w:val="00D75C5A"/>
    <w:rsid w:val="00D76CD7"/>
    <w:rsid w:val="00D933F7"/>
    <w:rsid w:val="00DA0938"/>
    <w:rsid w:val="00DD4458"/>
    <w:rsid w:val="00DF3BA1"/>
    <w:rsid w:val="00E060C0"/>
    <w:rsid w:val="00E120DF"/>
    <w:rsid w:val="00E209C8"/>
    <w:rsid w:val="00E35EF6"/>
    <w:rsid w:val="00E6383E"/>
    <w:rsid w:val="00E63E24"/>
    <w:rsid w:val="00E86453"/>
    <w:rsid w:val="00EA12A0"/>
    <w:rsid w:val="00EA6810"/>
    <w:rsid w:val="00EC01A1"/>
    <w:rsid w:val="00EC1446"/>
    <w:rsid w:val="00ED0F1F"/>
    <w:rsid w:val="00ED3421"/>
    <w:rsid w:val="00ED5CF0"/>
    <w:rsid w:val="00EF6AD6"/>
    <w:rsid w:val="00F2740C"/>
    <w:rsid w:val="00F825C9"/>
    <w:rsid w:val="00F85656"/>
    <w:rsid w:val="00F97F03"/>
    <w:rsid w:val="00FC1C75"/>
    <w:rsid w:val="00FC6E98"/>
    <w:rsid w:val="00FC6ED8"/>
    <w:rsid w:val="00FE157C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F03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060C0"/>
    <w:pPr>
      <w:keepNext/>
      <w:pageBreakBefore/>
      <w:widowControl/>
      <w:spacing w:before="120" w:after="120"/>
      <w:jc w:val="both"/>
      <w:outlineLvl w:val="0"/>
    </w:pPr>
    <w:rPr>
      <w:rFonts w:ascii="Arial" w:hAnsi="Arial"/>
      <w:b/>
      <w:bCs/>
      <w:smallCaps/>
      <w:snapToGrid/>
      <w:color w:val="000080"/>
      <w:kern w:val="2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NormalWeb">
    <w:name w:val="Normal (Web)"/>
    <w:basedOn w:val="Normal"/>
    <w:rsid w:val="003078F6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odyText">
    <w:name w:val="Body Text"/>
    <w:basedOn w:val="Normal"/>
    <w:rsid w:val="00D76CD7"/>
    <w:pPr>
      <w:widowControl/>
      <w:spacing w:after="240"/>
    </w:pPr>
    <w:rPr>
      <w:rFonts w:ascii="Times New Roman" w:hAnsi="Times New Roman"/>
      <w:snapToGrid/>
      <w:sz w:val="22"/>
    </w:rPr>
  </w:style>
  <w:style w:type="paragraph" w:styleId="BodyText2">
    <w:name w:val="Body Text 2"/>
    <w:basedOn w:val="Normal"/>
    <w:rsid w:val="00D76CD7"/>
    <w:pPr>
      <w:widowControl/>
      <w:numPr>
        <w:numId w:val="2"/>
      </w:numPr>
      <w:tabs>
        <w:tab w:val="clear" w:pos="360"/>
        <w:tab w:val="left" w:pos="1800"/>
      </w:tabs>
      <w:spacing w:after="240"/>
      <w:ind w:left="1800" w:right="1440"/>
    </w:pPr>
    <w:rPr>
      <w:rFonts w:ascii="Times New Roman" w:hAnsi="Times New Roman"/>
      <w:snapToGrid/>
    </w:rPr>
  </w:style>
  <w:style w:type="paragraph" w:customStyle="1" w:styleId="graphictext">
    <w:name w:val="graphic text"/>
    <w:basedOn w:val="Normal"/>
    <w:rsid w:val="00D76CD7"/>
    <w:pPr>
      <w:widowControl/>
      <w:jc w:val="center"/>
    </w:pPr>
    <w:rPr>
      <w:rFonts w:ascii="Arial" w:hAnsi="Arial"/>
      <w:b/>
      <w:snapToGrid/>
      <w:sz w:val="20"/>
    </w:rPr>
  </w:style>
  <w:style w:type="paragraph" w:customStyle="1" w:styleId="BodyTex3">
    <w:name w:val="BodyTex 3"/>
    <w:basedOn w:val="BodyText2"/>
    <w:rsid w:val="00DD4458"/>
    <w:pPr>
      <w:numPr>
        <w:numId w:val="5"/>
      </w:numPr>
      <w:tabs>
        <w:tab w:val="clear" w:pos="0"/>
        <w:tab w:val="left" w:pos="2160"/>
      </w:tabs>
      <w:ind w:left="2160"/>
    </w:pPr>
  </w:style>
  <w:style w:type="character" w:styleId="Hyperlink">
    <w:name w:val="Hyperlink"/>
    <w:rsid w:val="00BC713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060C0"/>
    <w:rPr>
      <w:rFonts w:ascii="Arial" w:hAnsi="Arial"/>
      <w:b/>
      <w:bCs/>
      <w:smallCaps/>
      <w:color w:val="000080"/>
      <w:kern w:val="22"/>
      <w:sz w:val="26"/>
      <w:szCs w:val="32"/>
    </w:rPr>
  </w:style>
  <w:style w:type="numbering" w:customStyle="1" w:styleId="ListBulleted">
    <w:name w:val="List Bulleted"/>
    <w:basedOn w:val="NoList"/>
    <w:rsid w:val="00E060C0"/>
    <w:pPr>
      <w:numPr>
        <w:numId w:val="9"/>
      </w:numPr>
    </w:pPr>
  </w:style>
  <w:style w:type="numbering" w:customStyle="1" w:styleId="ListOutlineNumbered">
    <w:name w:val="List Outline Numbered"/>
    <w:basedOn w:val="NoList"/>
    <w:rsid w:val="00E060C0"/>
    <w:pPr>
      <w:numPr>
        <w:numId w:val="10"/>
      </w:numPr>
    </w:pPr>
  </w:style>
  <w:style w:type="paragraph" w:styleId="Subtitle">
    <w:name w:val="Subtitle"/>
    <w:basedOn w:val="Normal"/>
    <w:link w:val="SubtitleChar"/>
    <w:qFormat/>
    <w:rsid w:val="00E060C0"/>
    <w:pPr>
      <w:widowControl/>
      <w:spacing w:before="120" w:after="120"/>
      <w:jc w:val="center"/>
      <w:outlineLvl w:val="1"/>
    </w:pPr>
    <w:rPr>
      <w:rFonts w:ascii="Arial" w:hAnsi="Arial" w:cs="Arial"/>
      <w:snapToGrid/>
      <w:color w:val="000080"/>
      <w:kern w:val="22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E060C0"/>
    <w:rPr>
      <w:rFonts w:ascii="Arial" w:hAnsi="Arial" w:cs="Arial"/>
      <w:color w:val="000080"/>
      <w:kern w:val="22"/>
      <w:sz w:val="22"/>
      <w:szCs w:val="24"/>
    </w:rPr>
  </w:style>
  <w:style w:type="paragraph" w:styleId="Title">
    <w:name w:val="Title"/>
    <w:basedOn w:val="Normal"/>
    <w:link w:val="TitleChar"/>
    <w:qFormat/>
    <w:rsid w:val="00E060C0"/>
    <w:pPr>
      <w:widowControl/>
      <w:spacing w:before="240" w:after="60"/>
      <w:jc w:val="center"/>
      <w:outlineLvl w:val="0"/>
    </w:pPr>
    <w:rPr>
      <w:rFonts w:ascii="Arial" w:hAnsi="Arial" w:cs="Arial"/>
      <w:b/>
      <w:bCs/>
      <w:smallCaps/>
      <w:snapToGrid/>
      <w:color w:val="00008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E060C0"/>
    <w:rPr>
      <w:rFonts w:ascii="Arial" w:hAnsi="Arial" w:cs="Arial"/>
      <w:b/>
      <w:bCs/>
      <w:smallCaps/>
      <w:color w:val="000080"/>
      <w:kern w:val="28"/>
      <w:sz w:val="28"/>
      <w:szCs w:val="32"/>
    </w:rPr>
  </w:style>
  <w:style w:type="paragraph" w:styleId="DocumentMap">
    <w:name w:val="Document Map"/>
    <w:basedOn w:val="Normal"/>
    <w:link w:val="DocumentMapChar"/>
    <w:rsid w:val="00E060C0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E060C0"/>
    <w:rPr>
      <w:rFonts w:ascii="Lucida Grande" w:hAnsi="Lucida Grande" w:cs="Lucida Grande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rsid w:val="006E6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C22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04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F03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060C0"/>
    <w:pPr>
      <w:keepNext/>
      <w:pageBreakBefore/>
      <w:widowControl/>
      <w:spacing w:before="120" w:after="120"/>
      <w:jc w:val="both"/>
      <w:outlineLvl w:val="0"/>
    </w:pPr>
    <w:rPr>
      <w:rFonts w:ascii="Arial" w:hAnsi="Arial"/>
      <w:b/>
      <w:bCs/>
      <w:smallCaps/>
      <w:snapToGrid/>
      <w:color w:val="000080"/>
      <w:kern w:val="2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NormalWeb">
    <w:name w:val="Normal (Web)"/>
    <w:basedOn w:val="Normal"/>
    <w:rsid w:val="003078F6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odyText">
    <w:name w:val="Body Text"/>
    <w:basedOn w:val="Normal"/>
    <w:rsid w:val="00D76CD7"/>
    <w:pPr>
      <w:widowControl/>
      <w:spacing w:after="240"/>
    </w:pPr>
    <w:rPr>
      <w:rFonts w:ascii="Times New Roman" w:hAnsi="Times New Roman"/>
      <w:snapToGrid/>
      <w:sz w:val="22"/>
    </w:rPr>
  </w:style>
  <w:style w:type="paragraph" w:styleId="BodyText2">
    <w:name w:val="Body Text 2"/>
    <w:basedOn w:val="Normal"/>
    <w:rsid w:val="00D76CD7"/>
    <w:pPr>
      <w:widowControl/>
      <w:numPr>
        <w:numId w:val="2"/>
      </w:numPr>
      <w:tabs>
        <w:tab w:val="clear" w:pos="360"/>
        <w:tab w:val="left" w:pos="1800"/>
      </w:tabs>
      <w:spacing w:after="240"/>
      <w:ind w:left="1800" w:right="1440"/>
    </w:pPr>
    <w:rPr>
      <w:rFonts w:ascii="Times New Roman" w:hAnsi="Times New Roman"/>
      <w:snapToGrid/>
    </w:rPr>
  </w:style>
  <w:style w:type="paragraph" w:customStyle="1" w:styleId="graphictext">
    <w:name w:val="graphic text"/>
    <w:basedOn w:val="Normal"/>
    <w:rsid w:val="00D76CD7"/>
    <w:pPr>
      <w:widowControl/>
      <w:jc w:val="center"/>
    </w:pPr>
    <w:rPr>
      <w:rFonts w:ascii="Arial" w:hAnsi="Arial"/>
      <w:b/>
      <w:snapToGrid/>
      <w:sz w:val="20"/>
    </w:rPr>
  </w:style>
  <w:style w:type="paragraph" w:customStyle="1" w:styleId="BodyTex3">
    <w:name w:val="BodyTex 3"/>
    <w:basedOn w:val="BodyText2"/>
    <w:rsid w:val="00DD4458"/>
    <w:pPr>
      <w:numPr>
        <w:numId w:val="5"/>
      </w:numPr>
      <w:tabs>
        <w:tab w:val="clear" w:pos="0"/>
        <w:tab w:val="left" w:pos="2160"/>
      </w:tabs>
      <w:ind w:left="2160"/>
    </w:pPr>
  </w:style>
  <w:style w:type="character" w:styleId="Hyperlink">
    <w:name w:val="Hyperlink"/>
    <w:rsid w:val="00BC713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060C0"/>
    <w:rPr>
      <w:rFonts w:ascii="Arial" w:hAnsi="Arial"/>
      <w:b/>
      <w:bCs/>
      <w:smallCaps/>
      <w:color w:val="000080"/>
      <w:kern w:val="22"/>
      <w:sz w:val="26"/>
      <w:szCs w:val="32"/>
    </w:rPr>
  </w:style>
  <w:style w:type="numbering" w:customStyle="1" w:styleId="ListBulleted">
    <w:name w:val="List Bulleted"/>
    <w:basedOn w:val="NoList"/>
    <w:rsid w:val="00E060C0"/>
    <w:pPr>
      <w:numPr>
        <w:numId w:val="9"/>
      </w:numPr>
    </w:pPr>
  </w:style>
  <w:style w:type="numbering" w:customStyle="1" w:styleId="ListOutlineNumbered">
    <w:name w:val="List Outline Numbered"/>
    <w:basedOn w:val="NoList"/>
    <w:rsid w:val="00E060C0"/>
    <w:pPr>
      <w:numPr>
        <w:numId w:val="10"/>
      </w:numPr>
    </w:pPr>
  </w:style>
  <w:style w:type="paragraph" w:styleId="Subtitle">
    <w:name w:val="Subtitle"/>
    <w:basedOn w:val="Normal"/>
    <w:link w:val="SubtitleChar"/>
    <w:qFormat/>
    <w:rsid w:val="00E060C0"/>
    <w:pPr>
      <w:widowControl/>
      <w:spacing w:before="120" w:after="120"/>
      <w:jc w:val="center"/>
      <w:outlineLvl w:val="1"/>
    </w:pPr>
    <w:rPr>
      <w:rFonts w:ascii="Arial" w:hAnsi="Arial" w:cs="Arial"/>
      <w:snapToGrid/>
      <w:color w:val="000080"/>
      <w:kern w:val="22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E060C0"/>
    <w:rPr>
      <w:rFonts w:ascii="Arial" w:hAnsi="Arial" w:cs="Arial"/>
      <w:color w:val="000080"/>
      <w:kern w:val="22"/>
      <w:sz w:val="22"/>
      <w:szCs w:val="24"/>
    </w:rPr>
  </w:style>
  <w:style w:type="paragraph" w:styleId="Title">
    <w:name w:val="Title"/>
    <w:basedOn w:val="Normal"/>
    <w:link w:val="TitleChar"/>
    <w:qFormat/>
    <w:rsid w:val="00E060C0"/>
    <w:pPr>
      <w:widowControl/>
      <w:spacing w:before="240" w:after="60"/>
      <w:jc w:val="center"/>
      <w:outlineLvl w:val="0"/>
    </w:pPr>
    <w:rPr>
      <w:rFonts w:ascii="Arial" w:hAnsi="Arial" w:cs="Arial"/>
      <w:b/>
      <w:bCs/>
      <w:smallCaps/>
      <w:snapToGrid/>
      <w:color w:val="00008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E060C0"/>
    <w:rPr>
      <w:rFonts w:ascii="Arial" w:hAnsi="Arial" w:cs="Arial"/>
      <w:b/>
      <w:bCs/>
      <w:smallCaps/>
      <w:color w:val="000080"/>
      <w:kern w:val="28"/>
      <w:sz w:val="28"/>
      <w:szCs w:val="32"/>
    </w:rPr>
  </w:style>
  <w:style w:type="paragraph" w:styleId="DocumentMap">
    <w:name w:val="Document Map"/>
    <w:basedOn w:val="Normal"/>
    <w:link w:val="DocumentMapChar"/>
    <w:rsid w:val="00E060C0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E060C0"/>
    <w:rPr>
      <w:rFonts w:ascii="Lucida Grande" w:hAnsi="Lucida Grande" w:cs="Lucida Grande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rsid w:val="006E6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C22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04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om@ThomasCarli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893C-EE63-47E8-B6FE-753460BF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Financial Training Group</Company>
  <LinksUpToDate>false</LinksUpToDate>
  <CharactersWithSpaces>7819</CharactersWithSpaces>
  <SharedDoc>false</SharedDoc>
  <HLinks>
    <vt:vector size="18" baseType="variant">
      <vt:variant>
        <vt:i4>3670035</vt:i4>
      </vt:variant>
      <vt:variant>
        <vt:i4>9</vt:i4>
      </vt:variant>
      <vt:variant>
        <vt:i4>0</vt:i4>
      </vt:variant>
      <vt:variant>
        <vt:i4>5</vt:i4>
      </vt:variant>
      <vt:variant>
        <vt:lpwstr>mailto:Tom@ThomasCarlin.com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http://www.thomascarlin.com/default.htm</vt:lpwstr>
      </vt:variant>
      <vt:variant>
        <vt:lpwstr/>
      </vt:variant>
      <vt:variant>
        <vt:i4>7602192</vt:i4>
      </vt:variant>
      <vt:variant>
        <vt:i4>2136</vt:i4>
      </vt:variant>
      <vt:variant>
        <vt:i4>1026</vt:i4>
      </vt:variant>
      <vt:variant>
        <vt:i4>1</vt:i4>
      </vt:variant>
      <vt:variant>
        <vt:lpwstr>cid:image001.jpg@01D18138.9FA7A1D0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Carlin</dc:creator>
  <cp:lastModifiedBy>Tom Carlin</cp:lastModifiedBy>
  <cp:revision>2</cp:revision>
  <cp:lastPrinted>2016-03-23T21:04:00Z</cp:lastPrinted>
  <dcterms:created xsi:type="dcterms:W3CDTF">2017-02-08T20:18:00Z</dcterms:created>
  <dcterms:modified xsi:type="dcterms:W3CDTF">2017-02-08T20:18:00Z</dcterms:modified>
</cp:coreProperties>
</file>