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6402" w14:textId="39F86A73" w:rsidR="00CF095B" w:rsidRPr="00CD170D" w:rsidRDefault="00CD170D">
      <w:pPr>
        <w:rPr>
          <w:b/>
          <w:bCs/>
          <w:sz w:val="28"/>
          <w:szCs w:val="28"/>
        </w:rPr>
      </w:pPr>
      <w:r w:rsidRPr="00CD170D">
        <w:rPr>
          <w:b/>
          <w:bCs/>
          <w:sz w:val="28"/>
          <w:szCs w:val="28"/>
        </w:rPr>
        <w:t>No Tax on Overtime</w:t>
      </w:r>
    </w:p>
    <w:p w14:paraId="69A05B0C" w14:textId="77777777" w:rsidR="00CD170D" w:rsidRDefault="00CD170D"/>
    <w:p w14:paraId="353B1E9C" w14:textId="77777777" w:rsidR="00CD170D" w:rsidRPr="00CD170D" w:rsidRDefault="00CD170D" w:rsidP="00CD170D">
      <w:r w:rsidRPr="00CD170D">
        <w:t>For tax years 2025 through 2028, individuals who receive qualified overtime compensation may deduct the pay that exceeds their regular rate of pay (generally, the “half” portion of “time-and-a-half” compensation) that is required by the Fair Labor Standards Act and reported on a Form W-2, Form 1099, or other specified statement furnished to the individual.</w:t>
      </w:r>
    </w:p>
    <w:p w14:paraId="38120AEF" w14:textId="77777777" w:rsidR="00CD170D" w:rsidRPr="00CD170D" w:rsidRDefault="00CD170D" w:rsidP="00CD170D">
      <w:pPr>
        <w:numPr>
          <w:ilvl w:val="0"/>
          <w:numId w:val="1"/>
        </w:numPr>
      </w:pPr>
      <w:r w:rsidRPr="00CD170D">
        <w:t>Maximum annual deduction is $12,500 ($25,000 for joint filers).</w:t>
      </w:r>
    </w:p>
    <w:p w14:paraId="273A3882" w14:textId="77777777" w:rsidR="00CD170D" w:rsidRPr="00CD170D" w:rsidRDefault="00CD170D" w:rsidP="00CD170D">
      <w:pPr>
        <w:numPr>
          <w:ilvl w:val="0"/>
          <w:numId w:val="1"/>
        </w:numPr>
      </w:pPr>
      <w:r w:rsidRPr="00CD170D">
        <w:t>Deduction phases out for taxpayers with modified adjusted gross income over $150,000 ($300,000 for joint filers).</w:t>
      </w:r>
    </w:p>
    <w:p w14:paraId="7F96AA37" w14:textId="77777777" w:rsidR="00CD170D" w:rsidRPr="00CD170D" w:rsidRDefault="00CD170D" w:rsidP="00CD170D">
      <w:r w:rsidRPr="00CD170D">
        <w:t>The deduction is available for both itemizing and non-itemizing taxpayers.</w:t>
      </w:r>
    </w:p>
    <w:p w14:paraId="0AF7C945" w14:textId="7B60FEDA" w:rsidR="00CD170D" w:rsidRPr="00CD170D" w:rsidRDefault="00CD170D" w:rsidP="00CD170D">
      <w:r>
        <w:t>This</w:t>
      </w:r>
      <w:r w:rsidR="001F175D">
        <w:t xml:space="preserve"> n</w:t>
      </w:r>
      <w:r w:rsidRPr="00CD170D">
        <w:t xml:space="preserve">ew above-the-line tax deduction for "qualified overtime compensation," </w:t>
      </w:r>
      <w:r w:rsidR="001F175D">
        <w:t xml:space="preserve">is </w:t>
      </w:r>
      <w:r w:rsidRPr="00CD170D">
        <w:t>designed to reduce an employee's adjusted gross income.</w:t>
      </w:r>
    </w:p>
    <w:p w14:paraId="5EF124D2" w14:textId="77777777" w:rsidR="00CD170D" w:rsidRPr="00CD170D" w:rsidRDefault="00CD170D" w:rsidP="00CD170D">
      <w:r w:rsidRPr="00CD170D">
        <w:t>What constitutes "qualified overtime"?</w:t>
      </w:r>
    </w:p>
    <w:p w14:paraId="641E7470" w14:textId="77777777" w:rsidR="00CD170D" w:rsidRPr="00CD170D" w:rsidRDefault="00CD170D" w:rsidP="00CD170D">
      <w:pPr>
        <w:numPr>
          <w:ilvl w:val="0"/>
          <w:numId w:val="2"/>
        </w:numPr>
      </w:pPr>
      <w:r w:rsidRPr="00CD170D">
        <w:t>The deduction applies </w:t>
      </w:r>
      <w:r w:rsidRPr="00CD170D">
        <w:rPr>
          <w:i/>
          <w:iCs/>
        </w:rPr>
        <w:t>only</w:t>
      </w:r>
      <w:r w:rsidRPr="00CD170D">
        <w:t> to overtime compensation that is "required" under Section 7 of the Fair Labor Standards Act (FLSA) of 1938.</w:t>
      </w:r>
    </w:p>
    <w:p w14:paraId="7F65D8F5" w14:textId="77777777" w:rsidR="00CD170D" w:rsidRPr="00CD170D" w:rsidRDefault="00CD170D" w:rsidP="00CD170D">
      <w:pPr>
        <w:numPr>
          <w:ilvl w:val="0"/>
          <w:numId w:val="2"/>
        </w:numPr>
      </w:pPr>
      <w:r w:rsidRPr="00CD170D">
        <w:t>It is limited to the premium portion of overtime (e.g., the "half" in "time and a half"), specifically the amount in "excess" of the employee's "regular rate."</w:t>
      </w:r>
    </w:p>
    <w:p w14:paraId="01411AE8" w14:textId="77777777" w:rsidR="00CD170D" w:rsidRPr="00CD170D" w:rsidRDefault="00CD170D" w:rsidP="00CD170D">
      <w:pPr>
        <w:numPr>
          <w:ilvl w:val="0"/>
          <w:numId w:val="2"/>
        </w:numPr>
      </w:pPr>
      <w:r w:rsidRPr="00CD170D">
        <w:t>The straight-time portion of overtime is </w:t>
      </w:r>
      <w:r w:rsidRPr="00CD170D">
        <w:rPr>
          <w:i/>
          <w:iCs/>
        </w:rPr>
        <w:t>not</w:t>
      </w:r>
      <w:r w:rsidRPr="00CD170D">
        <w:t> included in this deduction.</w:t>
      </w:r>
    </w:p>
    <w:p w14:paraId="39B1D8F9" w14:textId="77777777" w:rsidR="00CD170D" w:rsidRPr="00CD170D" w:rsidRDefault="00CD170D" w:rsidP="00CD170D">
      <w:pPr>
        <w:numPr>
          <w:ilvl w:val="0"/>
          <w:numId w:val="2"/>
        </w:numPr>
      </w:pPr>
      <w:r w:rsidRPr="00CD170D">
        <w:t>Overtime premiums not "required" by the FLSA are excluded. This means:</w:t>
      </w:r>
    </w:p>
    <w:p w14:paraId="2CCE27BB" w14:textId="531DE75B" w:rsidR="00156075" w:rsidRDefault="00156075" w:rsidP="00CD170D">
      <w:pPr>
        <w:numPr>
          <w:ilvl w:val="1"/>
          <w:numId w:val="2"/>
        </w:numPr>
      </w:pPr>
      <w:r>
        <w:t>Registered Nurses</w:t>
      </w:r>
      <w:r w:rsidR="001F175D">
        <w:t>,</w:t>
      </w:r>
      <w:r>
        <w:t xml:space="preserve"> Nursing Services Director and Nurse Supervisors are not eligible</w:t>
      </w:r>
    </w:p>
    <w:p w14:paraId="76DDA61E" w14:textId="2D8D9D09" w:rsidR="00CD170D" w:rsidRPr="00CD170D" w:rsidRDefault="00CD170D" w:rsidP="00CD170D">
      <w:pPr>
        <w:numPr>
          <w:ilvl w:val="1"/>
          <w:numId w:val="2"/>
        </w:numPr>
      </w:pPr>
      <w:r w:rsidRPr="00CD170D">
        <w:t>Overtime required solely by state law is not eligible.</w:t>
      </w:r>
    </w:p>
    <w:p w14:paraId="303AB427" w14:textId="77777777" w:rsidR="00CD170D" w:rsidRDefault="00CD170D" w:rsidP="00CD170D">
      <w:pPr>
        <w:numPr>
          <w:ilvl w:val="1"/>
          <w:numId w:val="2"/>
        </w:numPr>
      </w:pPr>
      <w:r w:rsidRPr="00CD170D">
        <w:t>Overtime paid pursuant solely to a contract (e.g., a collective bargaining agreement) is not eligible.</w:t>
      </w:r>
    </w:p>
    <w:p w14:paraId="65564989" w14:textId="56E791D0" w:rsidR="00C03B1B" w:rsidRDefault="00C03B1B" w:rsidP="00C03B1B">
      <w:pPr>
        <w:numPr>
          <w:ilvl w:val="0"/>
          <w:numId w:val="2"/>
        </w:numPr>
      </w:pPr>
      <w:r>
        <w:t>This does include 1/3 of any comp time used and/or paid out</w:t>
      </w:r>
    </w:p>
    <w:p w14:paraId="56D44E19" w14:textId="77777777" w:rsidR="00CD170D" w:rsidRPr="00CD170D" w:rsidRDefault="00CD170D" w:rsidP="00CD170D">
      <w:pPr>
        <w:shd w:val="clear" w:color="auto" w:fill="FFFFFF"/>
        <w:spacing w:before="75" w:after="30" w:line="240" w:lineRule="auto"/>
        <w:outlineLvl w:val="2"/>
        <w:rPr>
          <w:rFonts w:ascii="Roboto" w:eastAsia="Times New Roman" w:hAnsi="Roboto" w:cs="Times New Roman"/>
          <w:color w:val="333333"/>
          <w:spacing w:val="8"/>
          <w:kern w:val="0"/>
          <w:sz w:val="27"/>
          <w:szCs w:val="27"/>
          <w14:ligatures w14:val="none"/>
        </w:rPr>
      </w:pPr>
      <w:r w:rsidRPr="00CD170D">
        <w:rPr>
          <w:rFonts w:ascii="Roboto" w:eastAsia="Times New Roman" w:hAnsi="Roboto" w:cs="Times New Roman"/>
          <w:color w:val="333333"/>
          <w:spacing w:val="8"/>
          <w:kern w:val="0"/>
          <w:sz w:val="27"/>
          <w:szCs w:val="27"/>
          <w14:ligatures w14:val="none"/>
        </w:rPr>
        <w:t>Employer Responsibilities:</w:t>
      </w:r>
    </w:p>
    <w:p w14:paraId="5551BDFB" w14:textId="35F96587" w:rsidR="00CD170D" w:rsidRDefault="00CD170D" w:rsidP="00B4321E">
      <w:pPr>
        <w:pStyle w:val="ListParagraph"/>
        <w:numPr>
          <w:ilvl w:val="0"/>
          <w:numId w:val="2"/>
        </w:numPr>
        <w:shd w:val="clear" w:color="auto" w:fill="FFFFFF"/>
        <w:spacing w:after="0" w:line="330" w:lineRule="atLeast"/>
      </w:pPr>
      <w:r w:rsidRPr="00C167C8">
        <w:rPr>
          <w:rFonts w:ascii="Roboto" w:eastAsia="Times New Roman" w:hAnsi="Roboto" w:cs="Times New Roman"/>
          <w:color w:val="333333"/>
          <w:spacing w:val="8"/>
          <w:kern w:val="0"/>
          <w:sz w:val="21"/>
          <w:szCs w:val="21"/>
          <w14:ligatures w14:val="none"/>
        </w:rPr>
        <w:t>Employers are required to include the total amount of qualified overtime</w:t>
      </w:r>
      <w:r w:rsidR="00C03B1B" w:rsidRPr="00C167C8">
        <w:rPr>
          <w:rFonts w:ascii="Roboto" w:eastAsia="Times New Roman" w:hAnsi="Roboto" w:cs="Times New Roman"/>
          <w:color w:val="333333"/>
          <w:spacing w:val="8"/>
          <w:kern w:val="0"/>
          <w:sz w:val="21"/>
          <w:szCs w:val="21"/>
          <w14:ligatures w14:val="none"/>
        </w:rPr>
        <w:t>/comp time</w:t>
      </w:r>
      <w:r w:rsidRPr="00C167C8">
        <w:rPr>
          <w:rFonts w:ascii="Roboto" w:eastAsia="Times New Roman" w:hAnsi="Roboto" w:cs="Times New Roman"/>
          <w:color w:val="333333"/>
          <w:spacing w:val="8"/>
          <w:kern w:val="0"/>
          <w:sz w:val="21"/>
          <w:szCs w:val="21"/>
          <w14:ligatures w14:val="none"/>
        </w:rPr>
        <w:t xml:space="preserve"> as a separate line item on the W-2. For the 2025 tax year, the Act permits the reporting party to "approximate" the amount designated as qualified overtime compensation using a "reasonable method".</w:t>
      </w:r>
      <w:r w:rsidR="00C03B1B" w:rsidRPr="00C167C8">
        <w:rPr>
          <w:rFonts w:ascii="Roboto" w:eastAsia="Times New Roman" w:hAnsi="Roboto" w:cs="Times New Roman"/>
          <w:color w:val="333333"/>
          <w:spacing w:val="8"/>
          <w:kern w:val="0"/>
          <w:sz w:val="21"/>
          <w:szCs w:val="21"/>
          <w14:ligatures w14:val="none"/>
        </w:rPr>
        <w:t xml:space="preserve">  Centralized payroll will be including this approximate amount in box 14 of the W-2.   </w:t>
      </w:r>
    </w:p>
    <w:sectPr w:rsidR="00CD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F99"/>
    <w:multiLevelType w:val="multilevel"/>
    <w:tmpl w:val="7BB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A07E8"/>
    <w:multiLevelType w:val="multilevel"/>
    <w:tmpl w:val="070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568449">
    <w:abstractNumId w:val="1"/>
  </w:num>
  <w:num w:numId="2" w16cid:durableId="197263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0D"/>
    <w:rsid w:val="00156075"/>
    <w:rsid w:val="001F175D"/>
    <w:rsid w:val="00460E05"/>
    <w:rsid w:val="00581574"/>
    <w:rsid w:val="00994538"/>
    <w:rsid w:val="00B62D87"/>
    <w:rsid w:val="00C03B1B"/>
    <w:rsid w:val="00C167C8"/>
    <w:rsid w:val="00CD170D"/>
    <w:rsid w:val="00CF095B"/>
    <w:rsid w:val="00CF2181"/>
    <w:rsid w:val="00D00CC3"/>
    <w:rsid w:val="00D0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06BB"/>
  <w15:chartTrackingRefBased/>
  <w15:docId w15:val="{EA1F6F5D-45FF-4815-A9C3-8E1EAD4E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 DoIT - State of Iowa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Noce, Wendy [DAS]</dc:creator>
  <cp:keywords/>
  <dc:description/>
  <cp:lastModifiedBy>Noce, Wendy [DAS]</cp:lastModifiedBy>
  <cp:revision>4</cp:revision>
  <cp:lastPrinted>2025-12-15T18:47:00Z</cp:lastPrinted>
  <dcterms:created xsi:type="dcterms:W3CDTF">2025-12-15T18:27:00Z</dcterms:created>
  <dcterms:modified xsi:type="dcterms:W3CDTF">2025-12-17T20:25:00Z</dcterms:modified>
</cp:coreProperties>
</file>