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D5F0D" w:rsidRDefault="00070EA0">
      <w:pPr>
        <w:spacing w:before="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IOWA DEPARTMENT OF ADMINISTRATIVE SERVICES – HUMAN RESOURCES ENTERPRISE</w:t>
      </w:r>
    </w:p>
    <w:p w:rsidR="000D5F0D" w:rsidRDefault="00070EA0">
      <w:pPr>
        <w:pStyle w:val="Heading1"/>
        <w:spacing w:before="60" w:after="120"/>
      </w:pPr>
      <w:r>
        <w:t>RETENTION POINT CALCULATION WORKSHEET</w:t>
      </w:r>
    </w:p>
    <w:p w:rsidR="000D5F0D" w:rsidRDefault="000D5F0D"/>
    <w:tbl>
      <w:tblPr>
        <w:tblStyle w:val="a"/>
        <w:tblW w:w="9810" w:type="dxa"/>
        <w:tblInd w:w="-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4680"/>
      </w:tblGrid>
      <w:tr w:rsidR="000D5F0D">
        <w:tc>
          <w:tcPr>
            <w:tcW w:w="513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D5F0D" w:rsidRDefault="00070EA0">
            <w:pPr>
              <w:spacing w:before="60"/>
              <w:rPr>
                <w:sz w:val="20"/>
                <w:szCs w:val="20"/>
              </w:rPr>
            </w:pPr>
            <w:bookmarkStart w:id="0" w:name="_30j0zll" w:colFirst="0" w:colLast="0"/>
            <w:bookmarkEnd w:id="0"/>
            <w:r>
              <w:rPr>
                <w:b/>
                <w:sz w:val="20"/>
                <w:szCs w:val="20"/>
              </w:rPr>
              <w:t xml:space="preserve">Name: </w:t>
            </w:r>
            <w:r>
              <w:rPr>
                <w:sz w:val="20"/>
                <w:szCs w:val="20"/>
              </w:rPr>
              <w:t xml:space="preserve">  </w:t>
            </w:r>
            <w:bookmarkStart w:id="1" w:name="gjdgxs" w:colFirst="0" w:colLast="0"/>
            <w:bookmarkEnd w:id="1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468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D5F0D" w:rsidRDefault="00070EA0">
            <w:pPr>
              <w:spacing w:before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Cutoff Date:</w:t>
            </w:r>
            <w:r>
              <w:rPr>
                <w:sz w:val="20"/>
                <w:szCs w:val="20"/>
              </w:rPr>
              <w:t xml:space="preserve">   </w:t>
            </w:r>
            <w:bookmarkStart w:id="2" w:name="1fob9te" w:colFirst="0" w:colLast="0"/>
            <w:bookmarkEnd w:id="2"/>
            <w:r>
              <w:rPr>
                <w:sz w:val="20"/>
                <w:szCs w:val="20"/>
              </w:rPr>
              <w:t>     </w:t>
            </w:r>
          </w:p>
        </w:tc>
      </w:tr>
      <w:tr w:rsidR="000D5F0D"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F0D" w:rsidRDefault="00070EA0">
            <w:pPr>
              <w:spacing w:before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Agency:</w:t>
            </w:r>
            <w:r>
              <w:rPr>
                <w:sz w:val="20"/>
                <w:szCs w:val="20"/>
              </w:rPr>
              <w:t xml:space="preserve">   </w:t>
            </w:r>
            <w:bookmarkStart w:id="3" w:name="3znysh7" w:colFirst="0" w:colLast="0"/>
            <w:bookmarkEnd w:id="3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F0D" w:rsidRDefault="00070EA0">
            <w:pPr>
              <w:spacing w:before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Employment Date:</w:t>
            </w:r>
            <w:r>
              <w:rPr>
                <w:sz w:val="20"/>
                <w:szCs w:val="20"/>
              </w:rPr>
              <w:t xml:space="preserve">   </w:t>
            </w:r>
            <w:bookmarkStart w:id="4" w:name="2et92p0" w:colFirst="0" w:colLast="0"/>
            <w:bookmarkEnd w:id="4"/>
            <w:r>
              <w:rPr>
                <w:sz w:val="20"/>
                <w:szCs w:val="20"/>
              </w:rPr>
              <w:t>     </w:t>
            </w:r>
          </w:p>
        </w:tc>
      </w:tr>
      <w:tr w:rsidR="000D5F0D"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F0D" w:rsidRDefault="00070EA0">
            <w:pPr>
              <w:spacing w:before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Current Class Title:</w:t>
            </w:r>
            <w:r>
              <w:rPr>
                <w:sz w:val="20"/>
                <w:szCs w:val="20"/>
              </w:rPr>
              <w:t xml:space="preserve">   </w:t>
            </w:r>
            <w:bookmarkStart w:id="5" w:name="tyjcwt" w:colFirst="0" w:colLast="0"/>
            <w:bookmarkEnd w:id="5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F0D" w:rsidRDefault="00070EA0">
            <w:pPr>
              <w:spacing w:before="60"/>
              <w:rPr>
                <w:sz w:val="20"/>
                <w:szCs w:val="20"/>
              </w:rPr>
            </w:pPr>
            <w:r w:rsidRPr="00070EA0">
              <w:rPr>
                <w:b/>
                <w:sz w:val="20"/>
                <w:szCs w:val="20"/>
              </w:rPr>
              <w:t>Reduction in Force</w:t>
            </w:r>
            <w:r>
              <w:rPr>
                <w:b/>
                <w:sz w:val="20"/>
                <w:szCs w:val="20"/>
              </w:rPr>
              <w:t xml:space="preserve"> Unit:</w:t>
            </w:r>
            <w:r>
              <w:rPr>
                <w:sz w:val="20"/>
                <w:szCs w:val="20"/>
              </w:rPr>
              <w:t xml:space="preserve">   </w:t>
            </w:r>
            <w:bookmarkStart w:id="6" w:name="3dy6vkm" w:colFirst="0" w:colLast="0"/>
            <w:bookmarkEnd w:id="6"/>
            <w:r>
              <w:rPr>
                <w:sz w:val="20"/>
                <w:szCs w:val="20"/>
              </w:rPr>
              <w:t>     </w:t>
            </w:r>
          </w:p>
        </w:tc>
      </w:tr>
    </w:tbl>
    <w:p w:rsidR="000D5F0D" w:rsidRDefault="000D5F0D">
      <w:pPr>
        <w:jc w:val="both"/>
        <w:rPr>
          <w:b/>
          <w:sz w:val="16"/>
          <w:szCs w:val="16"/>
        </w:rPr>
      </w:pPr>
    </w:p>
    <w:tbl>
      <w:tblPr>
        <w:tblStyle w:val="a0"/>
        <w:tblW w:w="9810" w:type="dxa"/>
        <w:tblInd w:w="-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1530"/>
        <w:gridCol w:w="4230"/>
      </w:tblGrid>
      <w:tr w:rsidR="000D5F0D"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0D" w:rsidRDefault="00070EA0">
            <w:pPr>
              <w:spacing w:before="60"/>
              <w:jc w:val="both"/>
              <w:rPr>
                <w:b/>
                <w:sz w:val="20"/>
                <w:szCs w:val="20"/>
              </w:rPr>
            </w:pPr>
            <w:bookmarkStart w:id="7" w:name="1t3h5sf" w:colFirst="0" w:colLast="0"/>
            <w:bookmarkStart w:id="8" w:name="4d34og8" w:colFirst="0" w:colLast="0"/>
            <w:bookmarkStart w:id="9" w:name="2s8eyo1" w:colFirst="0" w:colLast="0"/>
            <w:bookmarkStart w:id="10" w:name="17dp8vu" w:colFirst="0" w:colLast="0"/>
            <w:bookmarkEnd w:id="7"/>
            <w:bookmarkEnd w:id="8"/>
            <w:bookmarkEnd w:id="9"/>
            <w:bookmarkEnd w:id="10"/>
            <w:r>
              <w:rPr>
                <w:b/>
                <w:sz w:val="20"/>
                <w:szCs w:val="20"/>
              </w:rPr>
              <w:t>Previously Held Job Class Title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F0D" w:rsidRDefault="00070EA0">
            <w:pPr>
              <w:spacing w:before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 Code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0D" w:rsidRDefault="00070EA0">
            <w:pPr>
              <w:spacing w:before="60"/>
              <w:ind w:left="16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Dates of Service</w:t>
            </w:r>
          </w:p>
        </w:tc>
      </w:tr>
      <w:tr w:rsidR="000D5F0D">
        <w:tc>
          <w:tcPr>
            <w:tcW w:w="40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5F0D" w:rsidRDefault="00070EA0">
            <w:pPr>
              <w:ind w:lef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530" w:type="dxa"/>
            <w:tcBorders>
              <w:left w:val="single" w:sz="4" w:space="0" w:color="000000"/>
            </w:tcBorders>
            <w:vAlign w:val="center"/>
          </w:tcPr>
          <w:p w:rsidR="000D5F0D" w:rsidRDefault="00070EA0">
            <w:pPr>
              <w:ind w:lef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4230" w:type="dxa"/>
            <w:tcBorders>
              <w:right w:val="single" w:sz="4" w:space="0" w:color="000000"/>
            </w:tcBorders>
            <w:vAlign w:val="center"/>
          </w:tcPr>
          <w:p w:rsidR="000D5F0D" w:rsidRDefault="00070EA0">
            <w:pPr>
              <w:ind w:lef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t xml:space="preserve"> to      </w:t>
            </w:r>
          </w:p>
        </w:tc>
      </w:tr>
      <w:tr w:rsidR="000D5F0D">
        <w:tc>
          <w:tcPr>
            <w:tcW w:w="40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5F0D" w:rsidRDefault="00070EA0">
            <w:pPr>
              <w:ind w:lef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530" w:type="dxa"/>
            <w:tcBorders>
              <w:left w:val="single" w:sz="4" w:space="0" w:color="000000"/>
            </w:tcBorders>
            <w:vAlign w:val="center"/>
          </w:tcPr>
          <w:p w:rsidR="000D5F0D" w:rsidRDefault="00070EA0">
            <w:pPr>
              <w:ind w:lef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4230" w:type="dxa"/>
            <w:tcBorders>
              <w:right w:val="single" w:sz="4" w:space="0" w:color="000000"/>
            </w:tcBorders>
            <w:vAlign w:val="center"/>
          </w:tcPr>
          <w:p w:rsidR="000D5F0D" w:rsidRDefault="00070EA0">
            <w:pPr>
              <w:ind w:lef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t xml:space="preserve"> to      </w:t>
            </w:r>
          </w:p>
        </w:tc>
      </w:tr>
      <w:tr w:rsidR="000D5F0D">
        <w:tc>
          <w:tcPr>
            <w:tcW w:w="40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5F0D" w:rsidRDefault="00070EA0">
            <w:pPr>
              <w:ind w:lef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530" w:type="dxa"/>
            <w:tcBorders>
              <w:left w:val="single" w:sz="4" w:space="0" w:color="000000"/>
            </w:tcBorders>
            <w:vAlign w:val="center"/>
          </w:tcPr>
          <w:p w:rsidR="000D5F0D" w:rsidRDefault="00070EA0">
            <w:pPr>
              <w:ind w:lef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4230" w:type="dxa"/>
            <w:tcBorders>
              <w:right w:val="single" w:sz="4" w:space="0" w:color="000000"/>
            </w:tcBorders>
            <w:vAlign w:val="center"/>
          </w:tcPr>
          <w:p w:rsidR="000D5F0D" w:rsidRDefault="00070EA0">
            <w:pPr>
              <w:ind w:lef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t xml:space="preserve"> to      </w:t>
            </w:r>
          </w:p>
        </w:tc>
      </w:tr>
      <w:tr w:rsidR="000D5F0D">
        <w:tc>
          <w:tcPr>
            <w:tcW w:w="40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5F0D" w:rsidRDefault="00070EA0">
            <w:pPr>
              <w:ind w:lef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530" w:type="dxa"/>
            <w:tcBorders>
              <w:left w:val="single" w:sz="4" w:space="0" w:color="000000"/>
            </w:tcBorders>
            <w:vAlign w:val="center"/>
          </w:tcPr>
          <w:p w:rsidR="000D5F0D" w:rsidRDefault="00070EA0">
            <w:pPr>
              <w:ind w:lef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4230" w:type="dxa"/>
            <w:tcBorders>
              <w:right w:val="single" w:sz="4" w:space="0" w:color="000000"/>
            </w:tcBorders>
            <w:vAlign w:val="center"/>
          </w:tcPr>
          <w:p w:rsidR="000D5F0D" w:rsidRDefault="00070EA0">
            <w:pPr>
              <w:ind w:lef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t xml:space="preserve"> to      </w:t>
            </w:r>
          </w:p>
        </w:tc>
      </w:tr>
      <w:tr w:rsidR="000D5F0D">
        <w:trPr>
          <w:trHeight w:val="220"/>
        </w:trPr>
        <w:tc>
          <w:tcPr>
            <w:tcW w:w="40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5F0D" w:rsidRDefault="00070EA0">
            <w:pPr>
              <w:ind w:left="162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     </w:t>
            </w:r>
          </w:p>
        </w:tc>
        <w:tc>
          <w:tcPr>
            <w:tcW w:w="1530" w:type="dxa"/>
            <w:tcBorders>
              <w:left w:val="single" w:sz="4" w:space="0" w:color="000000"/>
            </w:tcBorders>
            <w:vAlign w:val="center"/>
          </w:tcPr>
          <w:p w:rsidR="000D5F0D" w:rsidRDefault="00070EA0">
            <w:pPr>
              <w:ind w:left="162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     </w:t>
            </w:r>
          </w:p>
        </w:tc>
        <w:tc>
          <w:tcPr>
            <w:tcW w:w="4230" w:type="dxa"/>
            <w:tcBorders>
              <w:right w:val="single" w:sz="4" w:space="0" w:color="000000"/>
            </w:tcBorders>
            <w:vAlign w:val="center"/>
          </w:tcPr>
          <w:p w:rsidR="000D5F0D" w:rsidRDefault="00070EA0">
            <w:pPr>
              <w:ind w:lef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t xml:space="preserve"> to      </w:t>
            </w:r>
          </w:p>
        </w:tc>
      </w:tr>
      <w:tr w:rsidR="000D5F0D">
        <w:trPr>
          <w:trHeight w:val="60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F0D" w:rsidRDefault="00070EA0">
            <w:pPr>
              <w:ind w:lef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5F0D" w:rsidRDefault="00070EA0">
            <w:pPr>
              <w:ind w:lef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42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5F0D" w:rsidRDefault="00070EA0">
            <w:pPr>
              <w:ind w:lef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t xml:space="preserve"> to      </w:t>
            </w:r>
          </w:p>
        </w:tc>
      </w:tr>
      <w:tr w:rsidR="000D5F0D"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F0D" w:rsidRDefault="00070EA0">
            <w:pPr>
              <w:ind w:lef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5F0D" w:rsidRDefault="00070EA0">
            <w:pPr>
              <w:ind w:lef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42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5F0D" w:rsidRDefault="00070EA0">
            <w:pPr>
              <w:ind w:lef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t xml:space="preserve"> to      </w:t>
            </w:r>
          </w:p>
        </w:tc>
      </w:tr>
    </w:tbl>
    <w:p w:rsidR="000D5F0D" w:rsidRDefault="000D5F0D">
      <w:pPr>
        <w:jc w:val="both"/>
        <w:rPr>
          <w:b/>
          <w:sz w:val="16"/>
          <w:szCs w:val="16"/>
          <w:u w:val="single"/>
        </w:rPr>
      </w:pPr>
    </w:p>
    <w:p w:rsidR="000D5F0D" w:rsidRDefault="000D5F0D">
      <w:pPr>
        <w:jc w:val="both"/>
      </w:pPr>
      <w:bookmarkStart w:id="11" w:name="3rdcrjn" w:colFirst="0" w:colLast="0"/>
      <w:bookmarkStart w:id="12" w:name="26in1rg" w:colFirst="0" w:colLast="0"/>
      <w:bookmarkStart w:id="13" w:name="lnxbz9" w:colFirst="0" w:colLast="0"/>
      <w:bookmarkStart w:id="14" w:name="35nkun2" w:colFirst="0" w:colLast="0"/>
      <w:bookmarkStart w:id="15" w:name="1ksv4uv" w:colFirst="0" w:colLast="0"/>
      <w:bookmarkStart w:id="16" w:name="44sinio" w:colFirst="0" w:colLast="0"/>
      <w:bookmarkEnd w:id="11"/>
      <w:bookmarkEnd w:id="12"/>
      <w:bookmarkEnd w:id="13"/>
      <w:bookmarkEnd w:id="14"/>
      <w:bookmarkEnd w:id="15"/>
      <w:bookmarkEnd w:id="16"/>
    </w:p>
    <w:tbl>
      <w:tblPr>
        <w:tblStyle w:val="a2"/>
        <w:tblW w:w="9810" w:type="dxa"/>
        <w:tblInd w:w="-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7"/>
        <w:gridCol w:w="1720"/>
        <w:gridCol w:w="902"/>
        <w:gridCol w:w="250"/>
        <w:gridCol w:w="1726"/>
        <w:gridCol w:w="1348"/>
        <w:gridCol w:w="2067"/>
      </w:tblGrid>
      <w:tr w:rsidR="000D5F0D">
        <w:trPr>
          <w:trHeight w:val="340"/>
        </w:trPr>
        <w:tc>
          <w:tcPr>
            <w:tcW w:w="44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0D5F0D" w:rsidRDefault="00070EA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Length of Service Credit</w:t>
            </w:r>
          </w:p>
        </w:tc>
        <w:tc>
          <w:tcPr>
            <w:tcW w:w="2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D5F0D" w:rsidRDefault="000D5F0D">
            <w:pPr>
              <w:spacing w:before="40" w:after="4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5F0D" w:rsidRDefault="00070EA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 Credit</w:t>
            </w:r>
          </w:p>
        </w:tc>
      </w:tr>
      <w:tr w:rsidR="000D5F0D">
        <w:trPr>
          <w:trHeight w:val="80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D5F0D" w:rsidRDefault="000D5F0D">
            <w:pPr>
              <w:spacing w:after="60"/>
              <w:jc w:val="center"/>
              <w:rPr>
                <w:b/>
                <w:sz w:val="20"/>
                <w:szCs w:val="20"/>
              </w:rPr>
            </w:pPr>
          </w:p>
          <w:p w:rsidR="000D5F0D" w:rsidRDefault="00070EA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Job Class</w:t>
            </w:r>
          </w:p>
        </w:tc>
        <w:tc>
          <w:tcPr>
            <w:tcW w:w="1722" w:type="dxa"/>
            <w:tcBorders>
              <w:bottom w:val="single" w:sz="4" w:space="0" w:color="000000"/>
            </w:tcBorders>
            <w:vAlign w:val="bottom"/>
          </w:tcPr>
          <w:p w:rsidR="000D5F0D" w:rsidRDefault="00070EA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Dates in </w:t>
            </w:r>
            <w:r>
              <w:rPr>
                <w:b/>
                <w:sz w:val="20"/>
                <w:szCs w:val="20"/>
              </w:rPr>
              <w:br/>
              <w:t>Job Class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0D5F0D" w:rsidRDefault="00070EA0">
            <w:pPr>
              <w:spacing w:before="60" w:after="6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 point for each month</w:t>
            </w:r>
          </w:p>
          <w:p w:rsidR="000D5F0D" w:rsidRDefault="00070EA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Credit Points</w:t>
            </w:r>
          </w:p>
        </w:tc>
        <w:tc>
          <w:tcPr>
            <w:tcW w:w="2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5F0D" w:rsidRDefault="000D5F0D">
            <w:pPr>
              <w:spacing w:after="6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5F0D" w:rsidRDefault="00070EA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Dates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D5F0D" w:rsidRDefault="00070EA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Rating</w:t>
            </w:r>
          </w:p>
        </w:tc>
        <w:tc>
          <w:tcPr>
            <w:tcW w:w="20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0D5F0D" w:rsidRDefault="00070EA0">
            <w:pPr>
              <w:spacing w:before="60" w:after="60"/>
              <w:ind w:left="-8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1 point for each month rated as </w:t>
            </w:r>
            <w:r>
              <w:rPr>
                <w:i/>
                <w:sz w:val="18"/>
                <w:szCs w:val="18"/>
              </w:rPr>
              <w:t>“meets expectations,” or “exceeds expectations”</w:t>
            </w:r>
          </w:p>
          <w:p w:rsidR="000D5F0D" w:rsidRDefault="00070EA0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Credit Points</w:t>
            </w:r>
          </w:p>
        </w:tc>
      </w:tr>
      <w:tr w:rsidR="000D5F0D">
        <w:trPr>
          <w:trHeight w:val="8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D5F0D" w:rsidRDefault="0007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722" w:type="dxa"/>
            <w:tcBorders>
              <w:top w:val="single" w:sz="4" w:space="0" w:color="000000"/>
            </w:tcBorders>
            <w:vAlign w:val="center"/>
          </w:tcPr>
          <w:p w:rsidR="000D5F0D" w:rsidRDefault="00070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     </w:t>
            </w:r>
            <w:r>
              <w:rPr>
                <w:sz w:val="16"/>
                <w:szCs w:val="16"/>
              </w:rPr>
              <w:t xml:space="preserve"> to      </w:t>
            </w:r>
          </w:p>
        </w:tc>
        <w:tc>
          <w:tcPr>
            <w:tcW w:w="90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D5F0D" w:rsidRDefault="0007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2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5F0D" w:rsidRDefault="000D5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D5F0D" w:rsidRDefault="00070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     </w:t>
            </w:r>
            <w:r>
              <w:rPr>
                <w:sz w:val="16"/>
                <w:szCs w:val="16"/>
              </w:rPr>
              <w:t xml:space="preserve"> to      </w:t>
            </w:r>
          </w:p>
        </w:tc>
        <w:tc>
          <w:tcPr>
            <w:tcW w:w="1350" w:type="dxa"/>
            <w:tcBorders>
              <w:top w:val="single" w:sz="4" w:space="0" w:color="000000"/>
            </w:tcBorders>
            <w:vAlign w:val="center"/>
          </w:tcPr>
          <w:p w:rsidR="000D5F0D" w:rsidRDefault="0007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207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D5F0D" w:rsidRDefault="0007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0D5F0D">
        <w:tc>
          <w:tcPr>
            <w:tcW w:w="1800" w:type="dxa"/>
            <w:tcBorders>
              <w:left w:val="single" w:sz="4" w:space="0" w:color="000000"/>
            </w:tcBorders>
            <w:vAlign w:val="center"/>
          </w:tcPr>
          <w:p w:rsidR="000D5F0D" w:rsidRDefault="0007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722" w:type="dxa"/>
            <w:vAlign w:val="center"/>
          </w:tcPr>
          <w:p w:rsidR="000D5F0D" w:rsidRDefault="00070EA0">
            <w:pPr>
              <w:jc w:val="center"/>
            </w:pPr>
            <w:r>
              <w:rPr>
                <w:sz w:val="16"/>
                <w:szCs w:val="16"/>
              </w:rPr>
              <w:t>     </w:t>
            </w:r>
            <w:r>
              <w:rPr>
                <w:sz w:val="16"/>
                <w:szCs w:val="16"/>
              </w:rPr>
              <w:t xml:space="preserve"> to      </w:t>
            </w:r>
          </w:p>
        </w:tc>
        <w:tc>
          <w:tcPr>
            <w:tcW w:w="903" w:type="dxa"/>
            <w:tcBorders>
              <w:right w:val="single" w:sz="4" w:space="0" w:color="000000"/>
            </w:tcBorders>
            <w:vAlign w:val="center"/>
          </w:tcPr>
          <w:p w:rsidR="000D5F0D" w:rsidRDefault="0007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2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5F0D" w:rsidRDefault="000D5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000000"/>
            </w:tcBorders>
            <w:vAlign w:val="center"/>
          </w:tcPr>
          <w:p w:rsidR="000D5F0D" w:rsidRDefault="00070EA0">
            <w:pPr>
              <w:jc w:val="center"/>
            </w:pPr>
            <w:r>
              <w:rPr>
                <w:sz w:val="16"/>
                <w:szCs w:val="16"/>
              </w:rPr>
              <w:t>     </w:t>
            </w:r>
            <w:r>
              <w:rPr>
                <w:sz w:val="16"/>
                <w:szCs w:val="16"/>
              </w:rPr>
              <w:t xml:space="preserve"> to      </w:t>
            </w:r>
          </w:p>
        </w:tc>
        <w:tc>
          <w:tcPr>
            <w:tcW w:w="1350" w:type="dxa"/>
            <w:vAlign w:val="center"/>
          </w:tcPr>
          <w:p w:rsidR="000D5F0D" w:rsidRDefault="0007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2070" w:type="dxa"/>
            <w:tcBorders>
              <w:right w:val="single" w:sz="4" w:space="0" w:color="000000"/>
            </w:tcBorders>
            <w:vAlign w:val="center"/>
          </w:tcPr>
          <w:p w:rsidR="000D5F0D" w:rsidRDefault="0007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0D5F0D">
        <w:tc>
          <w:tcPr>
            <w:tcW w:w="1800" w:type="dxa"/>
            <w:tcBorders>
              <w:left w:val="single" w:sz="4" w:space="0" w:color="000000"/>
            </w:tcBorders>
            <w:vAlign w:val="center"/>
          </w:tcPr>
          <w:p w:rsidR="000D5F0D" w:rsidRDefault="0007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722" w:type="dxa"/>
            <w:vAlign w:val="center"/>
          </w:tcPr>
          <w:p w:rsidR="000D5F0D" w:rsidRDefault="00070EA0">
            <w:pPr>
              <w:jc w:val="center"/>
            </w:pPr>
            <w:r>
              <w:rPr>
                <w:sz w:val="16"/>
                <w:szCs w:val="16"/>
              </w:rPr>
              <w:t>     </w:t>
            </w:r>
            <w:r>
              <w:rPr>
                <w:sz w:val="16"/>
                <w:szCs w:val="16"/>
              </w:rPr>
              <w:t xml:space="preserve"> to      </w:t>
            </w:r>
          </w:p>
        </w:tc>
        <w:tc>
          <w:tcPr>
            <w:tcW w:w="903" w:type="dxa"/>
            <w:tcBorders>
              <w:right w:val="single" w:sz="4" w:space="0" w:color="000000"/>
            </w:tcBorders>
            <w:vAlign w:val="center"/>
          </w:tcPr>
          <w:p w:rsidR="000D5F0D" w:rsidRDefault="0007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2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5F0D" w:rsidRDefault="000D5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000000"/>
            </w:tcBorders>
            <w:vAlign w:val="center"/>
          </w:tcPr>
          <w:p w:rsidR="000D5F0D" w:rsidRDefault="00070EA0">
            <w:pPr>
              <w:jc w:val="center"/>
            </w:pPr>
            <w:r>
              <w:rPr>
                <w:sz w:val="16"/>
                <w:szCs w:val="16"/>
              </w:rPr>
              <w:t>     </w:t>
            </w:r>
            <w:r>
              <w:rPr>
                <w:sz w:val="16"/>
                <w:szCs w:val="16"/>
              </w:rPr>
              <w:t xml:space="preserve"> to      </w:t>
            </w:r>
          </w:p>
        </w:tc>
        <w:tc>
          <w:tcPr>
            <w:tcW w:w="1350" w:type="dxa"/>
            <w:vAlign w:val="center"/>
          </w:tcPr>
          <w:p w:rsidR="000D5F0D" w:rsidRDefault="0007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2070" w:type="dxa"/>
            <w:tcBorders>
              <w:right w:val="single" w:sz="4" w:space="0" w:color="000000"/>
            </w:tcBorders>
            <w:vAlign w:val="center"/>
          </w:tcPr>
          <w:p w:rsidR="000D5F0D" w:rsidRDefault="0007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0D5F0D">
        <w:tc>
          <w:tcPr>
            <w:tcW w:w="1800" w:type="dxa"/>
            <w:tcBorders>
              <w:left w:val="single" w:sz="4" w:space="0" w:color="000000"/>
            </w:tcBorders>
            <w:vAlign w:val="center"/>
          </w:tcPr>
          <w:p w:rsidR="000D5F0D" w:rsidRDefault="0007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722" w:type="dxa"/>
            <w:vAlign w:val="center"/>
          </w:tcPr>
          <w:p w:rsidR="000D5F0D" w:rsidRDefault="00070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     </w:t>
            </w:r>
            <w:r>
              <w:rPr>
                <w:sz w:val="16"/>
                <w:szCs w:val="16"/>
              </w:rPr>
              <w:t xml:space="preserve"> to      </w:t>
            </w:r>
          </w:p>
        </w:tc>
        <w:tc>
          <w:tcPr>
            <w:tcW w:w="903" w:type="dxa"/>
            <w:tcBorders>
              <w:right w:val="single" w:sz="4" w:space="0" w:color="000000"/>
            </w:tcBorders>
            <w:vAlign w:val="center"/>
          </w:tcPr>
          <w:p w:rsidR="000D5F0D" w:rsidRDefault="0007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2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5F0D" w:rsidRDefault="000D5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000000"/>
            </w:tcBorders>
            <w:vAlign w:val="center"/>
          </w:tcPr>
          <w:p w:rsidR="000D5F0D" w:rsidRDefault="00070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     </w:t>
            </w:r>
            <w:r>
              <w:rPr>
                <w:sz w:val="16"/>
                <w:szCs w:val="16"/>
              </w:rPr>
              <w:t xml:space="preserve"> to      </w:t>
            </w:r>
          </w:p>
        </w:tc>
        <w:tc>
          <w:tcPr>
            <w:tcW w:w="1350" w:type="dxa"/>
            <w:vAlign w:val="center"/>
          </w:tcPr>
          <w:p w:rsidR="000D5F0D" w:rsidRDefault="0007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2070" w:type="dxa"/>
            <w:tcBorders>
              <w:right w:val="single" w:sz="4" w:space="0" w:color="000000"/>
            </w:tcBorders>
            <w:vAlign w:val="center"/>
          </w:tcPr>
          <w:p w:rsidR="000D5F0D" w:rsidRDefault="0007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0D5F0D">
        <w:tc>
          <w:tcPr>
            <w:tcW w:w="1800" w:type="dxa"/>
            <w:tcBorders>
              <w:left w:val="single" w:sz="4" w:space="0" w:color="000000"/>
            </w:tcBorders>
            <w:vAlign w:val="center"/>
          </w:tcPr>
          <w:p w:rsidR="000D5F0D" w:rsidRDefault="00070EA0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     </w:t>
            </w:r>
          </w:p>
        </w:tc>
        <w:tc>
          <w:tcPr>
            <w:tcW w:w="1722" w:type="dxa"/>
            <w:vAlign w:val="center"/>
          </w:tcPr>
          <w:p w:rsidR="000D5F0D" w:rsidRDefault="00070EA0">
            <w:pPr>
              <w:jc w:val="center"/>
            </w:pPr>
            <w:r>
              <w:rPr>
                <w:sz w:val="16"/>
                <w:szCs w:val="16"/>
              </w:rPr>
              <w:t>     </w:t>
            </w:r>
            <w:r>
              <w:rPr>
                <w:sz w:val="16"/>
                <w:szCs w:val="16"/>
              </w:rPr>
              <w:t xml:space="preserve"> to      </w:t>
            </w:r>
          </w:p>
        </w:tc>
        <w:tc>
          <w:tcPr>
            <w:tcW w:w="903" w:type="dxa"/>
            <w:tcBorders>
              <w:right w:val="single" w:sz="4" w:space="0" w:color="000000"/>
            </w:tcBorders>
            <w:vAlign w:val="center"/>
          </w:tcPr>
          <w:p w:rsidR="000D5F0D" w:rsidRDefault="00070EA0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     </w:t>
            </w:r>
          </w:p>
        </w:tc>
        <w:tc>
          <w:tcPr>
            <w:tcW w:w="2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5F0D" w:rsidRDefault="000D5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000000"/>
            </w:tcBorders>
            <w:vAlign w:val="center"/>
          </w:tcPr>
          <w:p w:rsidR="000D5F0D" w:rsidRDefault="00070EA0">
            <w:pPr>
              <w:jc w:val="center"/>
            </w:pPr>
            <w:r>
              <w:rPr>
                <w:sz w:val="16"/>
                <w:szCs w:val="16"/>
              </w:rPr>
              <w:t>     </w:t>
            </w:r>
            <w:r>
              <w:rPr>
                <w:sz w:val="16"/>
                <w:szCs w:val="16"/>
              </w:rPr>
              <w:t xml:space="preserve"> to      </w:t>
            </w:r>
          </w:p>
        </w:tc>
        <w:tc>
          <w:tcPr>
            <w:tcW w:w="1350" w:type="dxa"/>
            <w:vAlign w:val="center"/>
          </w:tcPr>
          <w:p w:rsidR="000D5F0D" w:rsidRDefault="00070EA0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     </w:t>
            </w:r>
          </w:p>
        </w:tc>
        <w:tc>
          <w:tcPr>
            <w:tcW w:w="2070" w:type="dxa"/>
            <w:tcBorders>
              <w:right w:val="single" w:sz="4" w:space="0" w:color="000000"/>
            </w:tcBorders>
            <w:vAlign w:val="center"/>
          </w:tcPr>
          <w:p w:rsidR="000D5F0D" w:rsidRDefault="00070EA0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     </w:t>
            </w:r>
          </w:p>
        </w:tc>
      </w:tr>
      <w:tr w:rsidR="000D5F0D">
        <w:tc>
          <w:tcPr>
            <w:tcW w:w="1800" w:type="dxa"/>
            <w:tcBorders>
              <w:left w:val="single" w:sz="4" w:space="0" w:color="000000"/>
            </w:tcBorders>
            <w:vAlign w:val="center"/>
          </w:tcPr>
          <w:p w:rsidR="000D5F0D" w:rsidRDefault="0007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722" w:type="dxa"/>
            <w:vAlign w:val="center"/>
          </w:tcPr>
          <w:p w:rsidR="000D5F0D" w:rsidRDefault="00070EA0">
            <w:pPr>
              <w:jc w:val="center"/>
            </w:pPr>
            <w:r>
              <w:rPr>
                <w:sz w:val="16"/>
                <w:szCs w:val="16"/>
              </w:rPr>
              <w:t>     </w:t>
            </w:r>
            <w:r>
              <w:rPr>
                <w:sz w:val="16"/>
                <w:szCs w:val="16"/>
              </w:rPr>
              <w:t xml:space="preserve"> to      </w:t>
            </w:r>
          </w:p>
        </w:tc>
        <w:tc>
          <w:tcPr>
            <w:tcW w:w="903" w:type="dxa"/>
            <w:tcBorders>
              <w:right w:val="single" w:sz="4" w:space="0" w:color="000000"/>
            </w:tcBorders>
            <w:vAlign w:val="center"/>
          </w:tcPr>
          <w:p w:rsidR="000D5F0D" w:rsidRDefault="0007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2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5F0D" w:rsidRDefault="000D5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000000"/>
            </w:tcBorders>
            <w:vAlign w:val="center"/>
          </w:tcPr>
          <w:p w:rsidR="000D5F0D" w:rsidRDefault="00070EA0">
            <w:pPr>
              <w:jc w:val="center"/>
            </w:pPr>
            <w:r>
              <w:rPr>
                <w:sz w:val="16"/>
                <w:szCs w:val="16"/>
              </w:rPr>
              <w:t>     </w:t>
            </w:r>
            <w:r>
              <w:rPr>
                <w:sz w:val="16"/>
                <w:szCs w:val="16"/>
              </w:rPr>
              <w:t xml:space="preserve"> to      </w:t>
            </w:r>
          </w:p>
        </w:tc>
        <w:tc>
          <w:tcPr>
            <w:tcW w:w="1350" w:type="dxa"/>
            <w:vAlign w:val="center"/>
          </w:tcPr>
          <w:p w:rsidR="000D5F0D" w:rsidRDefault="0007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2070" w:type="dxa"/>
            <w:tcBorders>
              <w:right w:val="single" w:sz="4" w:space="0" w:color="000000"/>
            </w:tcBorders>
            <w:vAlign w:val="center"/>
          </w:tcPr>
          <w:p w:rsidR="000D5F0D" w:rsidRDefault="0007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0D5F0D"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5F0D" w:rsidRDefault="0007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722" w:type="dxa"/>
            <w:tcBorders>
              <w:bottom w:val="single" w:sz="4" w:space="0" w:color="000000"/>
            </w:tcBorders>
            <w:vAlign w:val="center"/>
          </w:tcPr>
          <w:p w:rsidR="000D5F0D" w:rsidRDefault="00070EA0">
            <w:pPr>
              <w:jc w:val="center"/>
            </w:pPr>
            <w:r>
              <w:rPr>
                <w:sz w:val="16"/>
                <w:szCs w:val="16"/>
              </w:rPr>
              <w:t>     </w:t>
            </w:r>
            <w:r>
              <w:rPr>
                <w:sz w:val="16"/>
                <w:szCs w:val="16"/>
              </w:rPr>
              <w:t xml:space="preserve"> to      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5F0D" w:rsidRDefault="0007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2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5F0D" w:rsidRDefault="000D5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5F0D" w:rsidRDefault="00070EA0">
            <w:pPr>
              <w:jc w:val="center"/>
            </w:pPr>
            <w:r>
              <w:rPr>
                <w:sz w:val="16"/>
                <w:szCs w:val="16"/>
              </w:rPr>
              <w:t>     </w:t>
            </w:r>
            <w:r>
              <w:rPr>
                <w:sz w:val="16"/>
                <w:szCs w:val="16"/>
              </w:rPr>
              <w:t xml:space="preserve"> to      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vAlign w:val="center"/>
          </w:tcPr>
          <w:p w:rsidR="000D5F0D" w:rsidRDefault="0007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20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5F0D" w:rsidRDefault="0007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</w:tbl>
    <w:p w:rsidR="000D5F0D" w:rsidRDefault="000D5F0D">
      <w:pPr>
        <w:rPr>
          <w:sz w:val="4"/>
          <w:szCs w:val="4"/>
        </w:rPr>
      </w:pPr>
    </w:p>
    <w:tbl>
      <w:tblPr>
        <w:tblStyle w:val="a3"/>
        <w:tblW w:w="9810" w:type="dxa"/>
        <w:tblInd w:w="-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23"/>
        <w:gridCol w:w="897"/>
        <w:gridCol w:w="250"/>
        <w:gridCol w:w="3073"/>
        <w:gridCol w:w="2067"/>
      </w:tblGrid>
      <w:tr w:rsidR="000D5F0D">
        <w:trPr>
          <w:trHeight w:val="36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D5F0D" w:rsidRDefault="00070EA0">
            <w:pPr>
              <w:tabs>
                <w:tab w:val="right" w:pos="3762"/>
              </w:tabs>
              <w:jc w:val="center"/>
              <w:rPr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Total Length of Service Credit: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D5F0D" w:rsidRDefault="0007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5F0D" w:rsidRDefault="000D5F0D">
            <w:pPr>
              <w:tabs>
                <w:tab w:val="right" w:pos="5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D5F0D" w:rsidRDefault="00070EA0">
            <w:pPr>
              <w:tabs>
                <w:tab w:val="right" w:pos="5022"/>
              </w:tabs>
              <w:jc w:val="center"/>
              <w:rPr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Total Performance Credit: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D5F0D" w:rsidRDefault="0007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</w:tbl>
    <w:p w:rsidR="000D5F0D" w:rsidRDefault="000D5F0D">
      <w:pPr>
        <w:jc w:val="center"/>
        <w:rPr>
          <w:b/>
          <w:sz w:val="16"/>
          <w:szCs w:val="16"/>
          <w:u w:val="single"/>
        </w:rPr>
      </w:pPr>
    </w:p>
    <w:p w:rsidR="000D5F0D" w:rsidRDefault="000D5F0D">
      <w:pPr>
        <w:jc w:val="center"/>
        <w:rPr>
          <w:b/>
          <w:sz w:val="16"/>
          <w:szCs w:val="16"/>
          <w:u w:val="single"/>
        </w:rPr>
      </w:pPr>
    </w:p>
    <w:tbl>
      <w:tblPr>
        <w:tblStyle w:val="a4"/>
        <w:tblW w:w="55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7"/>
        <w:gridCol w:w="1620"/>
      </w:tblGrid>
      <w:tr w:rsidR="000D5F0D">
        <w:trPr>
          <w:trHeight w:val="280"/>
          <w:jc w:val="center"/>
        </w:trPr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F0D" w:rsidRDefault="00070EA0">
            <w:pPr>
              <w:spacing w:before="40" w:after="2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Total Retention Point Calculation</w:t>
            </w:r>
          </w:p>
        </w:tc>
      </w:tr>
      <w:tr w:rsidR="000D5F0D">
        <w:trPr>
          <w:trHeight w:val="280"/>
          <w:jc w:val="center"/>
        </w:trPr>
        <w:tc>
          <w:tcPr>
            <w:tcW w:w="39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D5F0D" w:rsidRDefault="00070E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length of service credit:</w:t>
            </w:r>
          </w:p>
        </w:tc>
        <w:tc>
          <w:tcPr>
            <w:tcW w:w="162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D5F0D" w:rsidRDefault="0007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0D5F0D">
        <w:trPr>
          <w:trHeight w:val="280"/>
          <w:jc w:val="center"/>
        </w:trPr>
        <w:tc>
          <w:tcPr>
            <w:tcW w:w="3907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0D5F0D" w:rsidRDefault="00070E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 Total performance credit:</w:t>
            </w:r>
          </w:p>
        </w:tc>
        <w:tc>
          <w:tcPr>
            <w:tcW w:w="1620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:rsidR="000D5F0D" w:rsidRDefault="0007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0D5F0D">
        <w:trPr>
          <w:trHeight w:val="280"/>
          <w:jc w:val="center"/>
        </w:trPr>
        <w:tc>
          <w:tcPr>
            <w:tcW w:w="390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5F0D" w:rsidRDefault="00070EA0">
            <w:pPr>
              <w:spacing w:before="4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 Retention  Points: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D5F0D" w:rsidRDefault="00070EA0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</w:tbl>
    <w:p w:rsidR="000D5F0D" w:rsidRDefault="000D5F0D">
      <w:pPr>
        <w:spacing w:after="60"/>
        <w:jc w:val="both"/>
        <w:rPr>
          <w:sz w:val="16"/>
          <w:szCs w:val="16"/>
        </w:rPr>
      </w:pPr>
    </w:p>
    <w:p w:rsidR="000D5F0D" w:rsidRDefault="00070EA0">
      <w:pPr>
        <w:spacing w:before="60" w:after="120"/>
        <w:ind w:left="-540" w:right="-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The following is the method for computing retention points for </w:t>
      </w:r>
      <w:r>
        <w:rPr>
          <w:b/>
          <w:sz w:val="20"/>
          <w:szCs w:val="20"/>
        </w:rPr>
        <w:t>merit-covered</w:t>
      </w:r>
      <w:r>
        <w:rPr>
          <w:b/>
          <w:sz w:val="20"/>
          <w:szCs w:val="20"/>
        </w:rPr>
        <w:t xml:space="preserve"> employees:</w:t>
      </w:r>
    </w:p>
    <w:p w:rsidR="000D5F0D" w:rsidRDefault="00070EA0">
      <w:pPr>
        <w:spacing w:before="60" w:after="120"/>
        <w:ind w:left="-540" w:right="-36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Retention points are the combined total of an employee’s length of service and performance credits:  </w:t>
      </w:r>
    </w:p>
    <w:p w:rsidR="000D5F0D" w:rsidRDefault="00070EA0">
      <w:pPr>
        <w:numPr>
          <w:ilvl w:val="0"/>
          <w:numId w:val="1"/>
        </w:numPr>
        <w:tabs>
          <w:tab w:val="left" w:pos="180"/>
        </w:tabs>
        <w:spacing w:before="40"/>
        <w:ind w:left="180" w:right="-720" w:hanging="360"/>
        <w:rPr>
          <w:sz w:val="20"/>
          <w:szCs w:val="20"/>
        </w:rPr>
      </w:pPr>
      <w:r>
        <w:rPr>
          <w:i/>
          <w:sz w:val="20"/>
          <w:szCs w:val="20"/>
        </w:rPr>
        <w:t>Length of Service Credit:</w:t>
      </w:r>
      <w:r>
        <w:rPr>
          <w:sz w:val="20"/>
          <w:szCs w:val="20"/>
        </w:rPr>
        <w:t xml:space="preserve"> Employees receive one point </w:t>
      </w:r>
      <w:r>
        <w:rPr>
          <w:sz w:val="20"/>
          <w:szCs w:val="20"/>
        </w:rPr>
        <w:t xml:space="preserve">for each month of continuous service in a merit-system-covered position.  Covered service does not include any time spent in non-merit, “at-will,” </w:t>
      </w:r>
      <w:r>
        <w:rPr>
          <w:sz w:val="20"/>
          <w:szCs w:val="20"/>
        </w:rPr>
        <w:t xml:space="preserve">seasonal, </w:t>
      </w:r>
      <w:r>
        <w:rPr>
          <w:sz w:val="20"/>
          <w:szCs w:val="20"/>
        </w:rPr>
        <w:t>or temporary positions</w:t>
      </w:r>
      <w:r>
        <w:rPr>
          <w:sz w:val="20"/>
          <w:szCs w:val="20"/>
        </w:rPr>
        <w:t>, any time spent in approved leave without pay, layoff, or long-term disabili</w:t>
      </w:r>
      <w:r>
        <w:rPr>
          <w:sz w:val="20"/>
          <w:szCs w:val="20"/>
        </w:rPr>
        <w:t>ty greater than 15 days, or any period of unpaid absence that was not subsequently used to establish or adjust the employee’s date of hire</w:t>
      </w:r>
      <w:r>
        <w:rPr>
          <w:sz w:val="20"/>
          <w:szCs w:val="20"/>
        </w:rPr>
        <w:t xml:space="preserve">.  Any period of at least 15 calendar days of service in a month will be considered a full month.  </w:t>
      </w:r>
    </w:p>
    <w:p w:rsidR="000D5F0D" w:rsidRDefault="00070EA0">
      <w:pPr>
        <w:numPr>
          <w:ilvl w:val="0"/>
          <w:numId w:val="1"/>
        </w:numPr>
        <w:spacing w:before="40"/>
        <w:ind w:left="180" w:right="-540" w:hanging="360"/>
        <w:rPr>
          <w:sz w:val="20"/>
          <w:szCs w:val="20"/>
        </w:rPr>
      </w:pPr>
      <w:r>
        <w:rPr>
          <w:i/>
          <w:sz w:val="20"/>
          <w:szCs w:val="20"/>
        </w:rPr>
        <w:t>Performance Credit</w:t>
      </w:r>
      <w:r>
        <w:rPr>
          <w:i/>
          <w:sz w:val="20"/>
          <w:szCs w:val="20"/>
        </w:rPr>
        <w:t>:</w:t>
      </w:r>
      <w:r>
        <w:rPr>
          <w:sz w:val="20"/>
          <w:szCs w:val="20"/>
        </w:rPr>
        <w:t xml:space="preserve"> Employees receive one point for each month of covered service (as identified above) in </w:t>
      </w:r>
      <w:r>
        <w:rPr>
          <w:sz w:val="20"/>
          <w:szCs w:val="20"/>
        </w:rPr>
        <w:lastRenderedPageBreak/>
        <w:t>which performance was rated as acceptable or better, or for which the employee’s performance was not rated.  No retention points are credited for months in which the em</w:t>
      </w:r>
      <w:r>
        <w:rPr>
          <w:sz w:val="20"/>
          <w:szCs w:val="20"/>
        </w:rPr>
        <w:t xml:space="preserve">ployee’s performance was documented as less than satisfactory. </w:t>
      </w:r>
      <w:bookmarkStart w:id="17" w:name="_GoBack"/>
      <w:bookmarkEnd w:id="17"/>
      <w:r>
        <w:rPr>
          <w:sz w:val="20"/>
          <w:szCs w:val="20"/>
        </w:rPr>
        <w:t xml:space="preserve"> </w:t>
      </w:r>
    </w:p>
    <w:sectPr w:rsidR="000D5F0D">
      <w:headerReference w:type="default" r:id="rId7"/>
      <w:footerReference w:type="default" r:id="rId8"/>
      <w:pgSz w:w="12240" w:h="15840"/>
      <w:pgMar w:top="720" w:right="1440" w:bottom="432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70EA0">
      <w:r>
        <w:separator/>
      </w:r>
    </w:p>
  </w:endnote>
  <w:endnote w:type="continuationSeparator" w:id="0">
    <w:p w:rsidR="00000000" w:rsidRDefault="0007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F0D" w:rsidRDefault="00070EA0">
    <w:pPr>
      <w:ind w:left="-720"/>
      <w:jc w:val="both"/>
      <w:rPr>
        <w:sz w:val="20"/>
        <w:szCs w:val="20"/>
      </w:rPr>
    </w:pPr>
    <w:r>
      <w:rPr>
        <w:sz w:val="20"/>
        <w:szCs w:val="20"/>
      </w:rPr>
      <w:t>CFN 552-</w:t>
    </w:r>
    <w:proofErr w:type="gramStart"/>
    <w:r>
      <w:rPr>
        <w:sz w:val="20"/>
        <w:szCs w:val="20"/>
      </w:rPr>
      <w:t>0106  R</w:t>
    </w:r>
    <w:proofErr w:type="gramEnd"/>
    <w:r>
      <w:rPr>
        <w:sz w:val="20"/>
        <w:szCs w:val="20"/>
      </w:rPr>
      <w:t xml:space="preserve"> </w:t>
    </w:r>
    <w:r>
      <w:rPr>
        <w:sz w:val="20"/>
        <w:szCs w:val="20"/>
      </w:rPr>
      <w:t xml:space="preserve"> 6/2017</w:t>
    </w:r>
  </w:p>
  <w:p w:rsidR="000D5F0D" w:rsidRDefault="000D5F0D">
    <w:pPr>
      <w:tabs>
        <w:tab w:val="center" w:pos="4320"/>
        <w:tab w:val="right" w:pos="8640"/>
      </w:tabs>
      <w:spacing w:after="2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70EA0">
      <w:r>
        <w:separator/>
      </w:r>
    </w:p>
  </w:footnote>
  <w:footnote w:type="continuationSeparator" w:id="0">
    <w:p w:rsidR="00000000" w:rsidRDefault="00070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F0D" w:rsidRDefault="000D5F0D">
    <w:pPr>
      <w:tabs>
        <w:tab w:val="center" w:pos="4320"/>
        <w:tab w:val="right" w:pos="8640"/>
      </w:tabs>
      <w:spacing w:befor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E5A50"/>
    <w:multiLevelType w:val="multilevel"/>
    <w:tmpl w:val="FA9A857E"/>
    <w:lvl w:ilvl="0">
      <w:start w:val="1"/>
      <w:numFmt w:val="lowerLetter"/>
      <w:lvlText w:val="%1)"/>
      <w:lvlJc w:val="left"/>
      <w:pPr>
        <w:ind w:left="7560" w:firstLine="7200"/>
      </w:pPr>
      <w:rPr>
        <w:b/>
      </w:rPr>
    </w:lvl>
    <w:lvl w:ilvl="1">
      <w:start w:val="1"/>
      <w:numFmt w:val="lowerLetter"/>
      <w:lvlText w:val="%2."/>
      <w:lvlJc w:val="left"/>
      <w:pPr>
        <w:ind w:left="10845" w:firstLine="10485"/>
      </w:pPr>
    </w:lvl>
    <w:lvl w:ilvl="2">
      <w:start w:val="1"/>
      <w:numFmt w:val="lowerRoman"/>
      <w:lvlText w:val="%3."/>
      <w:lvlJc w:val="right"/>
      <w:pPr>
        <w:ind w:left="11565" w:firstLine="11385"/>
      </w:pPr>
    </w:lvl>
    <w:lvl w:ilvl="3">
      <w:start w:val="1"/>
      <w:numFmt w:val="decimal"/>
      <w:lvlText w:val="%4."/>
      <w:lvlJc w:val="left"/>
      <w:pPr>
        <w:ind w:left="12285" w:firstLine="11925"/>
      </w:pPr>
    </w:lvl>
    <w:lvl w:ilvl="4">
      <w:start w:val="1"/>
      <w:numFmt w:val="lowerLetter"/>
      <w:lvlText w:val="%5."/>
      <w:lvlJc w:val="left"/>
      <w:pPr>
        <w:ind w:left="13005" w:firstLine="12645"/>
      </w:pPr>
    </w:lvl>
    <w:lvl w:ilvl="5">
      <w:start w:val="1"/>
      <w:numFmt w:val="lowerRoman"/>
      <w:lvlText w:val="%6."/>
      <w:lvlJc w:val="right"/>
      <w:pPr>
        <w:ind w:left="13725" w:firstLine="13545"/>
      </w:pPr>
    </w:lvl>
    <w:lvl w:ilvl="6">
      <w:start w:val="1"/>
      <w:numFmt w:val="decimal"/>
      <w:lvlText w:val="%7."/>
      <w:lvlJc w:val="left"/>
      <w:pPr>
        <w:ind w:left="14445" w:firstLine="14085"/>
      </w:pPr>
    </w:lvl>
    <w:lvl w:ilvl="7">
      <w:start w:val="1"/>
      <w:numFmt w:val="lowerLetter"/>
      <w:lvlText w:val="%8."/>
      <w:lvlJc w:val="left"/>
      <w:pPr>
        <w:ind w:left="15165" w:firstLine="14805"/>
      </w:pPr>
    </w:lvl>
    <w:lvl w:ilvl="8">
      <w:start w:val="1"/>
      <w:numFmt w:val="lowerRoman"/>
      <w:lvlText w:val="%9."/>
      <w:lvlJc w:val="right"/>
      <w:pPr>
        <w:ind w:left="15885" w:firstLine="1570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0D"/>
    <w:rsid w:val="00070EA0"/>
    <w:rsid w:val="000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5D2598-6F4C-4F82-B68C-653004EA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E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Reckman, Nathan [DAS]</dc:creator>
  <cp:lastModifiedBy>Reckman, Nathan [DAS]</cp:lastModifiedBy>
  <cp:revision>2</cp:revision>
  <dcterms:created xsi:type="dcterms:W3CDTF">2017-06-28T21:33:00Z</dcterms:created>
  <dcterms:modified xsi:type="dcterms:W3CDTF">2017-06-28T21:33:00Z</dcterms:modified>
</cp:coreProperties>
</file>